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5F2B" w:rsidRDefault="004C5F2B" w:rsidP="004C5F2B">
      <w:pPr>
        <w:keepNext/>
        <w:keepLines/>
        <w:spacing w:after="0" w:line="240" w:lineRule="auto"/>
        <w:ind w:left="-284"/>
        <w:rPr>
          <w:rFonts w:ascii="Times New Roman" w:hAnsi="Times New Roman" w:cs="Times New Roman"/>
          <w:b/>
        </w:rPr>
      </w:pPr>
      <w:r w:rsidRPr="00A10AEE">
        <w:rPr>
          <w:rFonts w:ascii="Times New Roman" w:eastAsia="Times New Roman" w:hAnsi="Times New Roman" w:cs="Times New Roman"/>
          <w:b/>
          <w:bCs/>
          <w:noProof/>
          <w:sz w:val="21"/>
          <w:szCs w:val="21"/>
        </w:rPr>
        <w:drawing>
          <wp:anchor distT="0" distB="0" distL="114300" distR="114300" simplePos="0" relativeHeight="251660288" behindDoc="1" locked="0" layoutInCell="1" allowOverlap="1" wp14:anchorId="1C884A1C" wp14:editId="338FCF5E">
            <wp:simplePos x="0" y="0"/>
            <wp:positionH relativeFrom="margin">
              <wp:posOffset>-145415</wp:posOffset>
            </wp:positionH>
            <wp:positionV relativeFrom="paragraph">
              <wp:posOffset>-242570</wp:posOffset>
            </wp:positionV>
            <wp:extent cx="6172559" cy="97536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13794" t="39624" r="40401" b="48119"/>
                    <a:stretch>
                      <a:fillRect/>
                    </a:stretch>
                  </pic:blipFill>
                  <pic:spPr bwMode="auto">
                    <a:xfrm>
                      <a:off x="0" y="0"/>
                      <a:ext cx="6284226" cy="9930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C5F2B">
      <w:pPr>
        <w:keepNext/>
        <w:keepLines/>
        <w:spacing w:after="0" w:line="240" w:lineRule="auto"/>
        <w:rPr>
          <w:rFonts w:ascii="Times New Roman" w:hAnsi="Times New Roman"/>
          <w:b/>
          <w:sz w:val="24"/>
          <w:szCs w:val="24"/>
        </w:rPr>
      </w:pPr>
      <w:r>
        <w:rPr>
          <w:rFonts w:ascii="Times New Roman" w:hAnsi="Times New Roman"/>
          <w:b/>
          <w:sz w:val="24"/>
          <w:szCs w:val="24"/>
          <w:lang w:val="kk-KZ"/>
        </w:rPr>
        <w:t>«СОГЛАСОВАНО</w:t>
      </w:r>
      <w:r>
        <w:rPr>
          <w:rFonts w:ascii="Times New Roman" w:hAnsi="Times New Roman"/>
          <w:b/>
          <w:sz w:val="24"/>
          <w:szCs w:val="24"/>
        </w:rPr>
        <w:t xml:space="preserve">»                                                         </w:t>
      </w:r>
      <w:r>
        <w:rPr>
          <w:rFonts w:ascii="Times New Roman" w:hAnsi="Times New Roman"/>
          <w:b/>
          <w:sz w:val="24"/>
          <w:szCs w:val="24"/>
          <w:lang w:val="kk-KZ"/>
        </w:rPr>
        <w:t xml:space="preserve"> </w:t>
      </w:r>
      <w:r>
        <w:rPr>
          <w:rFonts w:ascii="Times New Roman" w:hAnsi="Times New Roman"/>
          <w:b/>
          <w:sz w:val="24"/>
          <w:szCs w:val="24"/>
        </w:rPr>
        <w:t>«УТВЕРЖДАЮ»</w:t>
      </w:r>
    </w:p>
    <w:p w:rsidR="004C5F2B" w:rsidRDefault="004C5F2B" w:rsidP="004C5F2B">
      <w:pPr>
        <w:keepNext/>
        <w:keepLines/>
        <w:spacing w:after="0" w:line="240" w:lineRule="auto"/>
        <w:rPr>
          <w:rFonts w:ascii="Times New Roman" w:hAnsi="Times New Roman"/>
          <w:b/>
          <w:sz w:val="24"/>
          <w:szCs w:val="24"/>
        </w:rPr>
      </w:pPr>
      <w:r>
        <w:rPr>
          <w:rFonts w:ascii="Times New Roman" w:hAnsi="Times New Roman"/>
          <w:b/>
          <w:sz w:val="24"/>
          <w:szCs w:val="24"/>
          <w:lang w:val="kk-KZ"/>
        </w:rPr>
        <w:t xml:space="preserve"> </w:t>
      </w:r>
      <w:r>
        <w:rPr>
          <w:rFonts w:ascii="Times New Roman" w:hAnsi="Times New Roman"/>
          <w:b/>
          <w:sz w:val="24"/>
          <w:szCs w:val="24"/>
        </w:rPr>
        <w:t xml:space="preserve">Руоводитель центра                                                         </w:t>
      </w:r>
      <w:r>
        <w:rPr>
          <w:rFonts w:ascii="Times New Roman" w:hAnsi="Times New Roman"/>
          <w:b/>
          <w:sz w:val="24"/>
          <w:szCs w:val="24"/>
          <w:lang w:val="kk-KZ"/>
        </w:rPr>
        <w:t>Заместитель председателя</w:t>
      </w:r>
      <w:r>
        <w:rPr>
          <w:rFonts w:ascii="Times New Roman" w:hAnsi="Times New Roman"/>
          <w:b/>
          <w:sz w:val="24"/>
          <w:szCs w:val="24"/>
        </w:rPr>
        <w:t xml:space="preserve"> </w:t>
      </w:r>
    </w:p>
    <w:p w:rsidR="004C5F2B" w:rsidRPr="00AC2B12" w:rsidRDefault="004C5F2B" w:rsidP="004C5F2B">
      <w:pPr>
        <w:keepNext/>
        <w:keepLines/>
        <w:spacing w:after="0" w:line="240" w:lineRule="auto"/>
        <w:rPr>
          <w:rFonts w:ascii="Times New Roman" w:hAnsi="Times New Roman"/>
          <w:b/>
          <w:sz w:val="24"/>
          <w:szCs w:val="24"/>
          <w:lang w:val="kk-KZ"/>
        </w:rPr>
      </w:pPr>
      <w:r w:rsidRPr="00604004">
        <w:rPr>
          <w:rFonts w:ascii="Times New Roman" w:hAnsi="Times New Roman"/>
          <w:b/>
          <w:sz w:val="24"/>
          <w:szCs w:val="24"/>
        </w:rPr>
        <w:t xml:space="preserve">послевузовского </w:t>
      </w:r>
      <w:r>
        <w:rPr>
          <w:rFonts w:ascii="Times New Roman" w:hAnsi="Times New Roman"/>
          <w:b/>
          <w:sz w:val="24"/>
          <w:szCs w:val="24"/>
        </w:rPr>
        <w:t>образования</w:t>
      </w:r>
      <w:r w:rsidRPr="00604004">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b/>
          <w:sz w:val="24"/>
          <w:szCs w:val="24"/>
          <w:lang w:val="kk-KZ"/>
        </w:rPr>
        <w:t xml:space="preserve">                         правления по медицинской</w:t>
      </w:r>
    </w:p>
    <w:p w:rsidR="004C5F2B" w:rsidRDefault="004C5F2B" w:rsidP="004C5F2B">
      <w:pPr>
        <w:keepNext/>
        <w:keepLines/>
        <w:spacing w:after="0" w:line="240" w:lineRule="auto"/>
        <w:rPr>
          <w:rFonts w:ascii="Times New Roman" w:hAnsi="Times New Roman"/>
          <w:b/>
          <w:sz w:val="24"/>
          <w:szCs w:val="24"/>
          <w:lang w:val="kk-KZ"/>
        </w:rPr>
      </w:pPr>
      <w:r>
        <w:rPr>
          <w:rFonts w:ascii="Times New Roman" w:hAnsi="Times New Roman"/>
          <w:b/>
          <w:sz w:val="24"/>
          <w:szCs w:val="24"/>
        </w:rPr>
        <w:t xml:space="preserve"> </w:t>
      </w:r>
      <w:r>
        <w:rPr>
          <w:rFonts w:ascii="Times New Roman" w:hAnsi="Times New Roman"/>
          <w:b/>
          <w:sz w:val="24"/>
          <w:szCs w:val="24"/>
          <w:lang w:val="en-US"/>
        </w:rPr>
        <w:t>PhD</w:t>
      </w:r>
      <w:r w:rsidRPr="00B34025">
        <w:rPr>
          <w:rFonts w:ascii="Times New Roman" w:hAnsi="Times New Roman"/>
          <w:b/>
          <w:sz w:val="24"/>
          <w:szCs w:val="24"/>
        </w:rPr>
        <w:t xml:space="preserve"> </w:t>
      </w:r>
      <w:r>
        <w:rPr>
          <w:rFonts w:ascii="Times New Roman" w:hAnsi="Times New Roman"/>
          <w:b/>
          <w:sz w:val="24"/>
          <w:szCs w:val="24"/>
        </w:rPr>
        <w:t>Раисова К.А</w:t>
      </w:r>
      <w:r>
        <w:rPr>
          <w:rFonts w:ascii="Times New Roman" w:hAnsi="Times New Roman"/>
          <w:b/>
          <w:sz w:val="24"/>
          <w:szCs w:val="24"/>
          <w:lang w:val="kk-KZ"/>
        </w:rPr>
        <w:t xml:space="preserve">.                                                              деятельности и науке.                                       </w:t>
      </w:r>
    </w:p>
    <w:p w:rsidR="004C5F2B" w:rsidRPr="00604004" w:rsidRDefault="004C5F2B" w:rsidP="004C5F2B">
      <w:pPr>
        <w:keepNext/>
        <w:keepLines/>
        <w:spacing w:after="0" w:line="240" w:lineRule="auto"/>
        <w:rPr>
          <w:rFonts w:ascii="Times New Roman" w:hAnsi="Times New Roman"/>
          <w:b/>
          <w:sz w:val="24"/>
          <w:szCs w:val="24"/>
        </w:rPr>
      </w:pPr>
      <w:r w:rsidRPr="00604004">
        <w:rPr>
          <w:rFonts w:ascii="Times New Roman" w:hAnsi="Times New Roman"/>
          <w:b/>
          <w:sz w:val="24"/>
          <w:szCs w:val="24"/>
        </w:rPr>
        <w:t>___________________</w:t>
      </w:r>
      <w:r>
        <w:rPr>
          <w:rFonts w:ascii="Times New Roman" w:hAnsi="Times New Roman"/>
          <w:b/>
          <w:sz w:val="24"/>
          <w:szCs w:val="24"/>
        </w:rPr>
        <w:t xml:space="preserve">                                                         </w:t>
      </w:r>
      <w:r>
        <w:rPr>
          <w:rFonts w:ascii="Times New Roman" w:hAnsi="Times New Roman"/>
          <w:b/>
          <w:sz w:val="24"/>
          <w:szCs w:val="24"/>
          <w:lang w:val="kk-KZ"/>
        </w:rPr>
        <w:t>д.м.н</w:t>
      </w:r>
      <w:r w:rsidR="005F3822">
        <w:rPr>
          <w:rFonts w:ascii="Times New Roman" w:hAnsi="Times New Roman"/>
          <w:b/>
          <w:sz w:val="24"/>
          <w:szCs w:val="24"/>
          <w:lang w:val="kk-KZ"/>
        </w:rPr>
        <w:t>.</w:t>
      </w:r>
      <w:bookmarkStart w:id="0" w:name="_GoBack"/>
      <w:bookmarkEnd w:id="0"/>
      <w:r>
        <w:rPr>
          <w:rFonts w:ascii="Times New Roman" w:hAnsi="Times New Roman"/>
          <w:b/>
          <w:sz w:val="24"/>
          <w:szCs w:val="24"/>
          <w:lang w:val="kk-KZ"/>
        </w:rPr>
        <w:t xml:space="preserve">  Карибеков Т.С.</w:t>
      </w:r>
    </w:p>
    <w:p w:rsidR="004C5F2B" w:rsidRDefault="004C5F2B" w:rsidP="004C5F2B">
      <w:pPr>
        <w:keepNext/>
        <w:keepLines/>
        <w:spacing w:after="0" w:line="240" w:lineRule="auto"/>
        <w:rPr>
          <w:rFonts w:ascii="Times New Roman" w:hAnsi="Times New Roman"/>
          <w:b/>
          <w:sz w:val="24"/>
          <w:szCs w:val="24"/>
        </w:rPr>
      </w:pPr>
      <w:r>
        <w:rPr>
          <w:rFonts w:ascii="Times New Roman" w:hAnsi="Times New Roman"/>
          <w:b/>
          <w:sz w:val="24"/>
          <w:szCs w:val="24"/>
        </w:rPr>
        <w:t>«</w:t>
      </w:r>
      <w:r w:rsidRPr="00604004">
        <w:rPr>
          <w:rFonts w:ascii="Times New Roman" w:hAnsi="Times New Roman"/>
          <w:b/>
          <w:sz w:val="24"/>
          <w:szCs w:val="24"/>
        </w:rPr>
        <w:t>__</w:t>
      </w:r>
      <w:r>
        <w:rPr>
          <w:rFonts w:ascii="Times New Roman" w:hAnsi="Times New Roman"/>
          <w:b/>
          <w:sz w:val="24"/>
          <w:szCs w:val="24"/>
        </w:rPr>
        <w:t>»</w:t>
      </w:r>
      <w:r>
        <w:rPr>
          <w:rFonts w:ascii="Times New Roman" w:hAnsi="Times New Roman"/>
          <w:b/>
          <w:sz w:val="24"/>
          <w:szCs w:val="24"/>
        </w:rPr>
        <w:softHyphen/>
      </w:r>
      <w:r>
        <w:rPr>
          <w:rFonts w:ascii="Times New Roman" w:hAnsi="Times New Roman"/>
          <w:b/>
          <w:sz w:val="24"/>
          <w:szCs w:val="24"/>
        </w:rPr>
        <w:softHyphen/>
        <w:t xml:space="preserve">_____________2019г.                                                   </w:t>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t>_______________________</w:t>
      </w:r>
    </w:p>
    <w:p w:rsidR="004C5F2B" w:rsidRPr="00604004" w:rsidRDefault="004C5F2B" w:rsidP="004C5F2B">
      <w:pPr>
        <w:keepNext/>
        <w:keepLines/>
        <w:tabs>
          <w:tab w:val="center" w:pos="4677"/>
          <w:tab w:val="left" w:pos="6360"/>
        </w:tabs>
        <w:spacing w:after="0" w:line="240" w:lineRule="auto"/>
        <w:rPr>
          <w:rFonts w:ascii="Times New Roman" w:hAnsi="Times New Roman"/>
          <w:b/>
          <w:sz w:val="24"/>
          <w:szCs w:val="24"/>
        </w:rPr>
      </w:pPr>
      <w:r w:rsidRPr="008F5039">
        <w:rPr>
          <w:rFonts w:ascii="Times New Roman" w:hAnsi="Times New Roman"/>
          <w:b/>
          <w:sz w:val="24"/>
          <w:szCs w:val="24"/>
        </w:rPr>
        <w:t xml:space="preserve">                                                                                      </w:t>
      </w:r>
      <w:r>
        <w:rPr>
          <w:rFonts w:ascii="Times New Roman" w:hAnsi="Times New Roman"/>
          <w:b/>
          <w:sz w:val="24"/>
          <w:szCs w:val="24"/>
        </w:rPr>
        <w:t xml:space="preserve">         «__»____________2019г.</w:t>
      </w: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0802D8" w:rsidRPr="0002608D" w:rsidRDefault="000802D8" w:rsidP="004F7057">
      <w:pPr>
        <w:keepNext/>
        <w:keepLines/>
        <w:spacing w:after="0" w:line="240" w:lineRule="auto"/>
        <w:rPr>
          <w:rFonts w:ascii="Times New Roman" w:hAnsi="Times New Roman" w:cs="Times New Roman"/>
          <w:b/>
        </w:rPr>
      </w:pPr>
    </w:p>
    <w:p w:rsidR="000802D8" w:rsidRPr="0002608D" w:rsidRDefault="000802D8" w:rsidP="00667B92">
      <w:pPr>
        <w:keepNext/>
        <w:keepLines/>
        <w:tabs>
          <w:tab w:val="center" w:pos="4677"/>
          <w:tab w:val="left" w:pos="6360"/>
        </w:tabs>
        <w:spacing w:after="0" w:line="240" w:lineRule="auto"/>
        <w:jc w:val="center"/>
        <w:rPr>
          <w:rFonts w:ascii="Times New Roman" w:hAnsi="Times New Roman" w:cs="Times New Roman"/>
          <w:b/>
        </w:rPr>
      </w:pPr>
      <w:r w:rsidRPr="0002608D">
        <w:rPr>
          <w:rFonts w:ascii="Times New Roman" w:hAnsi="Times New Roman" w:cs="Times New Roman"/>
          <w:b/>
        </w:rPr>
        <w:t>СИЛЛАБУС (Syllаbus)</w:t>
      </w:r>
    </w:p>
    <w:p w:rsidR="001D6C6A" w:rsidRPr="0002608D" w:rsidRDefault="001D6C6A" w:rsidP="004F7057">
      <w:pPr>
        <w:keepNext/>
        <w:keepLines/>
        <w:tabs>
          <w:tab w:val="center" w:pos="4677"/>
          <w:tab w:val="left" w:pos="6360"/>
        </w:tabs>
        <w:spacing w:after="0" w:line="240" w:lineRule="auto"/>
        <w:rPr>
          <w:rFonts w:ascii="Times New Roman" w:hAnsi="Times New Roman" w:cs="Times New Roman"/>
          <w:b/>
        </w:rPr>
      </w:pPr>
    </w:p>
    <w:p w:rsidR="000802D8" w:rsidRPr="0002608D" w:rsidRDefault="000802D8" w:rsidP="004F7057">
      <w:pPr>
        <w:keepNext/>
        <w:keepLines/>
        <w:autoSpaceDE w:val="0"/>
        <w:autoSpaceDN w:val="0"/>
        <w:adjustRightInd w:val="0"/>
        <w:spacing w:after="0" w:line="240" w:lineRule="auto"/>
        <w:rPr>
          <w:rFonts w:ascii="Times New Roman" w:hAnsi="Times New Roman" w:cs="Times New Roman"/>
          <w:b/>
        </w:rPr>
      </w:pPr>
    </w:p>
    <w:p w:rsidR="000802D8" w:rsidRPr="0002608D" w:rsidRDefault="000802D8" w:rsidP="004F7057">
      <w:pPr>
        <w:keepNext/>
        <w:keepLines/>
        <w:autoSpaceDE w:val="0"/>
        <w:autoSpaceDN w:val="0"/>
        <w:adjustRightInd w:val="0"/>
        <w:spacing w:after="0" w:line="240" w:lineRule="auto"/>
        <w:rPr>
          <w:rFonts w:ascii="Times New Roman" w:hAnsi="Times New Roman" w:cs="Times New Roman"/>
          <w:b/>
          <w:bCs/>
        </w:rPr>
      </w:pPr>
      <w:r w:rsidRPr="0002608D">
        <w:rPr>
          <w:rFonts w:ascii="Times New Roman" w:hAnsi="Times New Roman" w:cs="Times New Roman"/>
          <w:b/>
        </w:rPr>
        <w:t xml:space="preserve">Специальность </w:t>
      </w:r>
      <w:r w:rsidR="001E0735">
        <w:rPr>
          <w:rFonts w:ascii="Times New Roman" w:hAnsi="Times New Roman" w:cs="Times New Roman"/>
        </w:rPr>
        <w:t>– Кардиология, в том числе детская</w:t>
      </w:r>
    </w:p>
    <w:p w:rsidR="000802D8" w:rsidRPr="0002608D" w:rsidRDefault="000802D8" w:rsidP="004F7057">
      <w:pPr>
        <w:keepNext/>
        <w:keepLines/>
        <w:spacing w:after="0" w:line="240" w:lineRule="auto"/>
        <w:rPr>
          <w:rFonts w:ascii="Times New Roman" w:hAnsi="Times New Roman" w:cs="Times New Roman"/>
          <w:b/>
        </w:rPr>
      </w:pPr>
    </w:p>
    <w:p w:rsidR="000802D8" w:rsidRPr="0002608D" w:rsidRDefault="000802D8" w:rsidP="004F7057">
      <w:pPr>
        <w:keepNext/>
        <w:keepLines/>
        <w:spacing w:after="0" w:line="240" w:lineRule="auto"/>
        <w:rPr>
          <w:rFonts w:ascii="Times New Roman" w:hAnsi="Times New Roman" w:cs="Times New Roman"/>
        </w:rPr>
      </w:pPr>
      <w:r w:rsidRPr="0002608D">
        <w:rPr>
          <w:rFonts w:ascii="Times New Roman" w:hAnsi="Times New Roman" w:cs="Times New Roman"/>
          <w:b/>
        </w:rPr>
        <w:t>Дисциплина</w:t>
      </w:r>
      <w:r w:rsidRPr="0002608D">
        <w:rPr>
          <w:rFonts w:ascii="Times New Roman" w:hAnsi="Times New Roman" w:cs="Times New Roman"/>
        </w:rPr>
        <w:t xml:space="preserve"> – </w:t>
      </w:r>
      <w:r w:rsidRPr="0002608D">
        <w:rPr>
          <w:rFonts w:ascii="Times New Roman" w:hAnsi="Times New Roman" w:cs="Times New Roman"/>
          <w:bCs/>
        </w:rPr>
        <w:t>_</w:t>
      </w:r>
      <w:r w:rsidR="009F2DA1" w:rsidRPr="009F2DA1">
        <w:rPr>
          <w:rFonts w:ascii="Times New Roman" w:hAnsi="Times New Roman" w:cs="Times New Roman"/>
          <w:bCs/>
        </w:rPr>
        <w:t xml:space="preserve"> </w:t>
      </w:r>
      <w:r w:rsidR="009F2DA1">
        <w:rPr>
          <w:rFonts w:ascii="Times New Roman" w:hAnsi="Times New Roman" w:cs="Times New Roman"/>
          <w:bCs/>
        </w:rPr>
        <w:t xml:space="preserve">Высокоспециализированная кардиологическая помощь, </w:t>
      </w:r>
      <w:r w:rsidR="009F2DA1" w:rsidRPr="0002608D">
        <w:rPr>
          <w:rFonts w:ascii="Times New Roman" w:hAnsi="Times New Roman" w:cs="Times New Roman"/>
          <w:bCs/>
        </w:rPr>
        <w:t>детская</w:t>
      </w:r>
    </w:p>
    <w:p w:rsidR="000802D8" w:rsidRPr="0002608D" w:rsidRDefault="000802D8" w:rsidP="004F7057">
      <w:pPr>
        <w:keepNext/>
        <w:keepLines/>
        <w:spacing w:after="0" w:line="240" w:lineRule="auto"/>
        <w:rPr>
          <w:rFonts w:ascii="Times New Roman" w:hAnsi="Times New Roman" w:cs="Times New Roman"/>
          <w:b/>
        </w:rPr>
      </w:pPr>
    </w:p>
    <w:p w:rsidR="000802D8" w:rsidRPr="0002608D" w:rsidRDefault="004D3029" w:rsidP="004F7057">
      <w:pPr>
        <w:keepNext/>
        <w:keepLines/>
        <w:spacing w:after="0" w:line="240" w:lineRule="auto"/>
        <w:rPr>
          <w:rFonts w:ascii="Times New Roman" w:hAnsi="Times New Roman" w:cs="Times New Roman"/>
        </w:rPr>
      </w:pPr>
      <w:r>
        <w:rPr>
          <w:rFonts w:ascii="Times New Roman" w:hAnsi="Times New Roman" w:cs="Times New Roman"/>
          <w:b/>
          <w:noProof/>
        </w:rPr>
        <mc:AlternateContent>
          <mc:Choice Requires="wps">
            <w:drawing>
              <wp:anchor distT="0" distB="0" distL="114300" distR="114300" simplePos="0" relativeHeight="251658240" behindDoc="0" locked="0" layoutInCell="1" allowOverlap="1">
                <wp:simplePos x="0" y="0"/>
                <wp:positionH relativeFrom="column">
                  <wp:posOffset>1739265</wp:posOffset>
                </wp:positionH>
                <wp:positionV relativeFrom="paragraph">
                  <wp:posOffset>161925</wp:posOffset>
                </wp:positionV>
                <wp:extent cx="3990975" cy="0"/>
                <wp:effectExtent l="9525" t="10795" r="952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90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579315F4" id="_x0000_t32" coordsize="21600,21600" o:spt="32" o:oned="t" path="m,l21600,21600e" filled="f">
                <v:path arrowok="t" fillok="f" o:connecttype="none"/>
                <o:lock v:ext="edit" shapetype="t"/>
              </v:shapetype>
              <v:shape id="AutoShape 2" o:spid="_x0000_s1026" type="#_x0000_t32" style="position:absolute;margin-left:136.95pt;margin-top:12.75pt;width:314.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P3c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"/>
            </w:pict>
          </mc:Fallback>
        </mc:AlternateContent>
      </w:r>
      <w:r w:rsidR="000802D8" w:rsidRPr="0002608D">
        <w:rPr>
          <w:rFonts w:ascii="Times New Roman" w:hAnsi="Times New Roman" w:cs="Times New Roman"/>
          <w:b/>
        </w:rPr>
        <w:t>Объем учебных часов</w:t>
      </w:r>
      <w:r w:rsidR="000802D8" w:rsidRPr="0002608D">
        <w:rPr>
          <w:rFonts w:ascii="Times New Roman" w:hAnsi="Times New Roman" w:cs="Times New Roman"/>
        </w:rPr>
        <w:t xml:space="preserve"> </w:t>
      </w:r>
      <w:r w:rsidR="00583BD5">
        <w:rPr>
          <w:rFonts w:ascii="Times New Roman" w:hAnsi="Times New Roman" w:cs="Times New Roman"/>
        </w:rPr>
        <w:t>– 675 часов</w:t>
      </w:r>
    </w:p>
    <w:p w:rsidR="000802D8" w:rsidRDefault="000802D8" w:rsidP="004F7057">
      <w:pPr>
        <w:keepNext/>
        <w:keepLines/>
        <w:spacing w:after="0" w:line="240" w:lineRule="auto"/>
        <w:rPr>
          <w:rFonts w:ascii="Times New Roman" w:hAnsi="Times New Roman" w:cs="Times New Roman"/>
          <w:b/>
        </w:rPr>
      </w:pPr>
    </w:p>
    <w:p w:rsidR="00667B92" w:rsidRDefault="00667B92" w:rsidP="004F7057">
      <w:pPr>
        <w:keepNext/>
        <w:keepLines/>
        <w:spacing w:after="0" w:line="240" w:lineRule="auto"/>
        <w:rPr>
          <w:rFonts w:ascii="Times New Roman" w:hAnsi="Times New Roman" w:cs="Times New Roman"/>
          <w:b/>
        </w:rPr>
      </w:pPr>
    </w:p>
    <w:p w:rsidR="00667B92" w:rsidRDefault="00667B92" w:rsidP="004F7057">
      <w:pPr>
        <w:keepNext/>
        <w:keepLines/>
        <w:spacing w:after="0" w:line="240" w:lineRule="auto"/>
        <w:rPr>
          <w:rFonts w:ascii="Times New Roman" w:hAnsi="Times New Roman" w:cs="Times New Roman"/>
          <w:b/>
        </w:rPr>
      </w:pPr>
    </w:p>
    <w:p w:rsidR="00667B92" w:rsidRDefault="00667B92" w:rsidP="004F7057">
      <w:pPr>
        <w:keepNext/>
        <w:keepLines/>
        <w:spacing w:after="0" w:line="240" w:lineRule="auto"/>
        <w:rPr>
          <w:rFonts w:ascii="Times New Roman" w:hAnsi="Times New Roman" w:cs="Times New Roman"/>
          <w:b/>
        </w:rPr>
      </w:pPr>
    </w:p>
    <w:p w:rsidR="00667B92" w:rsidRDefault="00667B92" w:rsidP="004F7057">
      <w:pPr>
        <w:keepNext/>
        <w:keepLines/>
        <w:spacing w:after="0" w:line="240" w:lineRule="auto"/>
        <w:rPr>
          <w:rFonts w:ascii="Times New Roman" w:hAnsi="Times New Roman" w:cs="Times New Roman"/>
          <w:b/>
        </w:rPr>
      </w:pPr>
    </w:p>
    <w:p w:rsidR="00667B92" w:rsidRDefault="00667B92" w:rsidP="004F7057">
      <w:pPr>
        <w:keepNext/>
        <w:keepLines/>
        <w:spacing w:after="0" w:line="240" w:lineRule="auto"/>
        <w:rPr>
          <w:rFonts w:ascii="Times New Roman" w:hAnsi="Times New Roman" w:cs="Times New Roman"/>
          <w:b/>
        </w:rPr>
      </w:pPr>
    </w:p>
    <w:p w:rsidR="00667B92" w:rsidRPr="00BC71A2" w:rsidRDefault="00667B92" w:rsidP="00667B92">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 xml:space="preserve">Лекции:                                                                        </w:t>
      </w:r>
      <w:r w:rsidR="006B0DB5">
        <w:rPr>
          <w:rFonts w:ascii="Times New Roman" w:hAnsi="Times New Roman" w:cs="Times New Roman"/>
          <w:sz w:val="24"/>
          <w:szCs w:val="24"/>
        </w:rPr>
        <w:t xml:space="preserve">   5</w:t>
      </w:r>
      <w:r w:rsidRPr="00BC71A2">
        <w:rPr>
          <w:rFonts w:ascii="Times New Roman" w:hAnsi="Times New Roman" w:cs="Times New Roman"/>
          <w:sz w:val="24"/>
          <w:szCs w:val="24"/>
        </w:rPr>
        <w:t>0 часов</w:t>
      </w:r>
    </w:p>
    <w:p w:rsidR="00667B92" w:rsidRPr="00BC71A2" w:rsidRDefault="00667B92" w:rsidP="00667B92">
      <w:pPr>
        <w:keepNext/>
        <w:keepLines/>
        <w:spacing w:after="0" w:line="240" w:lineRule="auto"/>
        <w:jc w:val="both"/>
        <w:rPr>
          <w:rFonts w:ascii="Times New Roman" w:hAnsi="Times New Roman" w:cs="Times New Roman"/>
          <w:sz w:val="24"/>
          <w:szCs w:val="24"/>
        </w:rPr>
      </w:pPr>
    </w:p>
    <w:p w:rsidR="00667B92" w:rsidRPr="00BC71A2" w:rsidRDefault="00667B92" w:rsidP="00667B92">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 xml:space="preserve">Семинары:                                         </w:t>
      </w:r>
      <w:r w:rsidR="005F3822">
        <w:rPr>
          <w:rFonts w:ascii="Times New Roman" w:hAnsi="Times New Roman" w:cs="Times New Roman"/>
          <w:sz w:val="24"/>
          <w:szCs w:val="24"/>
        </w:rPr>
        <w:t xml:space="preserve">                             175</w:t>
      </w:r>
      <w:r w:rsidRPr="00BC71A2">
        <w:rPr>
          <w:rFonts w:ascii="Times New Roman" w:hAnsi="Times New Roman" w:cs="Times New Roman"/>
          <w:sz w:val="24"/>
          <w:szCs w:val="24"/>
        </w:rPr>
        <w:t xml:space="preserve"> часов</w:t>
      </w:r>
    </w:p>
    <w:p w:rsidR="00667B92" w:rsidRPr="00BC71A2" w:rsidRDefault="00667B92" w:rsidP="00667B92">
      <w:pPr>
        <w:keepNext/>
        <w:keepLines/>
        <w:spacing w:after="0" w:line="240" w:lineRule="auto"/>
        <w:jc w:val="both"/>
        <w:rPr>
          <w:rFonts w:ascii="Times New Roman" w:hAnsi="Times New Roman" w:cs="Times New Roman"/>
          <w:sz w:val="24"/>
          <w:szCs w:val="24"/>
        </w:rPr>
      </w:pPr>
    </w:p>
    <w:p w:rsidR="00667B92" w:rsidRPr="00BC71A2" w:rsidRDefault="00667B92" w:rsidP="00667B92">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Самостоятельная работа резидента</w:t>
      </w:r>
    </w:p>
    <w:p w:rsidR="00667B92" w:rsidRPr="00BC71A2" w:rsidRDefault="00667B92" w:rsidP="00667B92">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 xml:space="preserve">под руководством клинического наставника:        </w:t>
      </w:r>
      <w:r>
        <w:rPr>
          <w:rFonts w:ascii="Times New Roman" w:hAnsi="Times New Roman" w:cs="Times New Roman"/>
          <w:sz w:val="24"/>
          <w:szCs w:val="24"/>
        </w:rPr>
        <w:t xml:space="preserve">   </w:t>
      </w:r>
      <w:r w:rsidR="005F3822">
        <w:rPr>
          <w:rFonts w:ascii="Times New Roman" w:hAnsi="Times New Roman" w:cs="Times New Roman"/>
          <w:sz w:val="24"/>
          <w:szCs w:val="24"/>
        </w:rPr>
        <w:t>225</w:t>
      </w:r>
      <w:r w:rsidRPr="00BC71A2">
        <w:rPr>
          <w:rFonts w:ascii="Times New Roman" w:hAnsi="Times New Roman" w:cs="Times New Roman"/>
          <w:sz w:val="24"/>
          <w:szCs w:val="24"/>
        </w:rPr>
        <w:t xml:space="preserve"> часов</w:t>
      </w:r>
    </w:p>
    <w:p w:rsidR="00667B92" w:rsidRPr="00BC71A2" w:rsidRDefault="00667B92" w:rsidP="00667B92">
      <w:pPr>
        <w:keepNext/>
        <w:keepLines/>
        <w:spacing w:after="0" w:line="240" w:lineRule="auto"/>
        <w:jc w:val="both"/>
        <w:rPr>
          <w:rFonts w:ascii="Times New Roman" w:hAnsi="Times New Roman" w:cs="Times New Roman"/>
          <w:sz w:val="24"/>
          <w:szCs w:val="24"/>
        </w:rPr>
      </w:pPr>
    </w:p>
    <w:p w:rsidR="00667B92" w:rsidRPr="00BC71A2" w:rsidRDefault="00667B92" w:rsidP="00667B92">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 xml:space="preserve">Самостоятельная работа резидента:                         </w:t>
      </w:r>
      <w:r>
        <w:rPr>
          <w:rFonts w:ascii="Times New Roman" w:hAnsi="Times New Roman" w:cs="Times New Roman"/>
          <w:sz w:val="24"/>
          <w:szCs w:val="24"/>
        </w:rPr>
        <w:t xml:space="preserve">  </w:t>
      </w:r>
      <w:r w:rsidR="005F3822">
        <w:rPr>
          <w:rFonts w:ascii="Times New Roman" w:hAnsi="Times New Roman" w:cs="Times New Roman"/>
          <w:sz w:val="24"/>
          <w:szCs w:val="24"/>
        </w:rPr>
        <w:t>225</w:t>
      </w:r>
      <w:r w:rsidRPr="00BC71A2">
        <w:rPr>
          <w:rFonts w:ascii="Times New Roman" w:hAnsi="Times New Roman" w:cs="Times New Roman"/>
          <w:sz w:val="24"/>
          <w:szCs w:val="24"/>
        </w:rPr>
        <w:t xml:space="preserve"> часов</w:t>
      </w:r>
    </w:p>
    <w:p w:rsidR="00667B92" w:rsidRPr="00BC71A2" w:rsidRDefault="00667B92" w:rsidP="00667B92">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 xml:space="preserve"> </w:t>
      </w:r>
    </w:p>
    <w:p w:rsidR="00667B92" w:rsidRPr="0002608D" w:rsidRDefault="001E0735" w:rsidP="004F7057">
      <w:pPr>
        <w:keepNext/>
        <w:keepLines/>
        <w:spacing w:after="0" w:line="240" w:lineRule="auto"/>
        <w:rPr>
          <w:rFonts w:ascii="Times New Roman" w:hAnsi="Times New Roman" w:cs="Times New Roman"/>
          <w:b/>
        </w:rPr>
      </w:pPr>
      <w:r>
        <w:rPr>
          <w:rFonts w:ascii="Times New Roman" w:hAnsi="Times New Roman" w:cs="Times New Roman"/>
          <w:b/>
        </w:rPr>
        <w:t>Курс:    2</w:t>
      </w: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4C5F2B" w:rsidRDefault="004C5F2B" w:rsidP="004F7057">
      <w:pPr>
        <w:keepNext/>
        <w:keepLines/>
        <w:spacing w:after="0" w:line="240" w:lineRule="auto"/>
        <w:rPr>
          <w:rFonts w:ascii="Times New Roman" w:hAnsi="Times New Roman" w:cs="Times New Roman"/>
          <w:b/>
        </w:rPr>
      </w:pPr>
    </w:p>
    <w:p w:rsidR="005F3822" w:rsidRDefault="005F3822" w:rsidP="004F7057">
      <w:pPr>
        <w:keepNext/>
        <w:keepLines/>
        <w:spacing w:after="0" w:line="240" w:lineRule="auto"/>
        <w:rPr>
          <w:rFonts w:ascii="Times New Roman" w:hAnsi="Times New Roman" w:cs="Times New Roman"/>
          <w:b/>
        </w:rPr>
      </w:pPr>
    </w:p>
    <w:p w:rsidR="005F3822" w:rsidRDefault="005F3822" w:rsidP="004F7057">
      <w:pPr>
        <w:keepNext/>
        <w:keepLines/>
        <w:spacing w:after="0" w:line="240" w:lineRule="auto"/>
        <w:rPr>
          <w:rFonts w:ascii="Times New Roman" w:hAnsi="Times New Roman" w:cs="Times New Roman"/>
          <w:b/>
        </w:rPr>
      </w:pPr>
    </w:p>
    <w:p w:rsidR="004C5F2B" w:rsidRDefault="005F3822" w:rsidP="005F3822">
      <w:pPr>
        <w:keepNext/>
        <w:keepLines/>
        <w:spacing w:after="0" w:line="240" w:lineRule="auto"/>
        <w:jc w:val="center"/>
        <w:rPr>
          <w:rFonts w:ascii="Times New Roman" w:hAnsi="Times New Roman" w:cs="Times New Roman"/>
          <w:b/>
        </w:rPr>
      </w:pPr>
      <w:r>
        <w:rPr>
          <w:rFonts w:ascii="Times New Roman" w:hAnsi="Times New Roman" w:cs="Times New Roman"/>
          <w:b/>
        </w:rPr>
        <w:t>г. Нур-Султан, 2019</w:t>
      </w:r>
    </w:p>
    <w:p w:rsidR="004C5F2B" w:rsidRDefault="004C5F2B" w:rsidP="004F7057">
      <w:pPr>
        <w:keepNext/>
        <w:keepLines/>
        <w:spacing w:after="0" w:line="240" w:lineRule="auto"/>
        <w:rPr>
          <w:rFonts w:ascii="Times New Roman" w:hAnsi="Times New Roman" w:cs="Times New Roman"/>
          <w:b/>
        </w:rPr>
      </w:pPr>
    </w:p>
    <w:p w:rsidR="00DE0B4F" w:rsidRPr="0002608D" w:rsidRDefault="000802D8" w:rsidP="004F7057">
      <w:pPr>
        <w:keepNext/>
        <w:keepLines/>
        <w:spacing w:after="0" w:line="240" w:lineRule="auto"/>
        <w:rPr>
          <w:rFonts w:ascii="Times New Roman" w:hAnsi="Times New Roman" w:cs="Times New Roman"/>
          <w:b/>
        </w:rPr>
      </w:pPr>
      <w:r w:rsidRPr="0002608D">
        <w:rPr>
          <w:rFonts w:ascii="Times New Roman" w:hAnsi="Times New Roman" w:cs="Times New Roman"/>
          <w:b/>
        </w:rPr>
        <w:t xml:space="preserve">Сведения о </w:t>
      </w:r>
      <w:r w:rsidRPr="0002608D">
        <w:rPr>
          <w:rFonts w:ascii="Times New Roman" w:hAnsi="Times New Roman" w:cs="Times New Roman"/>
        </w:rPr>
        <w:t xml:space="preserve"> </w:t>
      </w:r>
      <w:r w:rsidRPr="0002608D">
        <w:rPr>
          <w:rFonts w:ascii="Times New Roman" w:hAnsi="Times New Roman" w:cs="Times New Roman"/>
          <w:b/>
        </w:rPr>
        <w:t>преподавателях:</w:t>
      </w:r>
    </w:p>
    <w:p w:rsidR="007F6B0D" w:rsidRPr="00582C0B" w:rsidRDefault="007F6B0D" w:rsidP="004F7057">
      <w:pPr>
        <w:pStyle w:val="a3"/>
        <w:keepNext/>
        <w:keepLines/>
        <w:numPr>
          <w:ilvl w:val="0"/>
          <w:numId w:val="2"/>
        </w:numPr>
        <w:spacing w:after="0" w:line="240" w:lineRule="auto"/>
        <w:rPr>
          <w:rFonts w:ascii="Times New Roman" w:hAnsi="Times New Roman"/>
        </w:rPr>
      </w:pPr>
      <w:r w:rsidRPr="0002608D">
        <w:rPr>
          <w:rFonts w:ascii="Times New Roman" w:hAnsi="Times New Roman"/>
          <w:bCs/>
        </w:rPr>
        <w:t>Мекенбаева Р.Т.</w:t>
      </w:r>
      <w:r w:rsidR="00DE0B4F" w:rsidRPr="0002608D">
        <w:rPr>
          <w:rFonts w:ascii="Times New Roman" w:hAnsi="Times New Roman"/>
          <w:bCs/>
        </w:rPr>
        <w:t xml:space="preserve">, </w:t>
      </w:r>
      <w:r w:rsidRPr="0002608D">
        <w:rPr>
          <w:rFonts w:ascii="Times New Roman" w:hAnsi="Times New Roman"/>
          <w:bCs/>
        </w:rPr>
        <w:t xml:space="preserve">к.м.н., </w:t>
      </w:r>
      <w:r w:rsidRPr="0002608D">
        <w:rPr>
          <w:rFonts w:ascii="Times New Roman" w:hAnsi="Times New Roman"/>
          <w:bCs/>
          <w:lang w:val="en-US"/>
        </w:rPr>
        <w:t>PhD</w:t>
      </w:r>
      <w:r w:rsidR="00DE0B4F" w:rsidRPr="0002608D">
        <w:rPr>
          <w:rFonts w:ascii="Times New Roman" w:hAnsi="Times New Roman"/>
          <w:bCs/>
        </w:rPr>
        <w:t xml:space="preserve">, </w:t>
      </w:r>
      <w:r w:rsidR="00056148" w:rsidRPr="0002608D">
        <w:rPr>
          <w:rFonts w:ascii="Times New Roman" w:hAnsi="Times New Roman"/>
          <w:bCs/>
        </w:rPr>
        <w:t>д.м.н.</w:t>
      </w:r>
      <w:r w:rsidR="00DE0B4F" w:rsidRPr="0002608D">
        <w:rPr>
          <w:rFonts w:ascii="Times New Roman" w:hAnsi="Times New Roman"/>
          <w:bCs/>
        </w:rPr>
        <w:t xml:space="preserve">, </w:t>
      </w:r>
      <w:r w:rsidR="00C12452">
        <w:rPr>
          <w:rFonts w:ascii="Times New Roman" w:hAnsi="Times New Roman"/>
          <w:bCs/>
        </w:rPr>
        <w:t>эксперт-аудитор внешнего клинического аудита МЗ РК,</w:t>
      </w:r>
      <w:r w:rsidR="000B72E8" w:rsidRPr="0002608D">
        <w:rPr>
          <w:rFonts w:ascii="Times New Roman" w:hAnsi="Times New Roman"/>
          <w:bCs/>
        </w:rPr>
        <w:t xml:space="preserve"> </w:t>
      </w:r>
      <w:r w:rsidRPr="0002608D">
        <w:rPr>
          <w:rFonts w:ascii="Times New Roman" w:hAnsi="Times New Roman"/>
          <w:bCs/>
        </w:rPr>
        <w:t>внештатный эксперт МЗ РК по оценке инновационных технологий</w:t>
      </w:r>
      <w:r w:rsidRPr="0002608D">
        <w:rPr>
          <w:rFonts w:ascii="Times New Roman" w:hAnsi="Times New Roman"/>
          <w:b/>
          <w:bCs/>
        </w:rPr>
        <w:t xml:space="preserve">, </w:t>
      </w:r>
      <w:r w:rsidRPr="0002608D">
        <w:rPr>
          <w:rFonts w:ascii="Times New Roman" w:hAnsi="Times New Roman"/>
          <w:bCs/>
        </w:rPr>
        <w:t>автор 80 публикаций.</w:t>
      </w:r>
    </w:p>
    <w:p w:rsidR="00582C0B" w:rsidRDefault="00582C0B" w:rsidP="00582C0B">
      <w:pPr>
        <w:pStyle w:val="a3"/>
        <w:keepNext/>
        <w:keepLines/>
        <w:spacing w:after="0" w:line="240" w:lineRule="auto"/>
        <w:rPr>
          <w:rFonts w:ascii="Times New Roman" w:hAnsi="Times New Roman"/>
          <w:bCs/>
        </w:rPr>
      </w:pPr>
      <w:r>
        <w:rPr>
          <w:rFonts w:ascii="Times New Roman" w:hAnsi="Times New Roman"/>
          <w:bCs/>
        </w:rPr>
        <w:t>_______________________________________</w:t>
      </w:r>
    </w:p>
    <w:p w:rsidR="00582C0B" w:rsidRDefault="00582C0B" w:rsidP="00582C0B">
      <w:pPr>
        <w:pStyle w:val="a3"/>
        <w:keepNext/>
        <w:keepLines/>
        <w:spacing w:after="0" w:line="240" w:lineRule="auto"/>
        <w:rPr>
          <w:rFonts w:ascii="Times New Roman" w:hAnsi="Times New Roman"/>
        </w:rPr>
      </w:pPr>
    </w:p>
    <w:p w:rsidR="00582C0B" w:rsidRPr="0002608D" w:rsidRDefault="00582C0B" w:rsidP="00582C0B">
      <w:pPr>
        <w:pStyle w:val="a3"/>
        <w:keepNext/>
        <w:keepLines/>
        <w:spacing w:after="0" w:line="240" w:lineRule="auto"/>
        <w:rPr>
          <w:rFonts w:ascii="Times New Roman" w:hAnsi="Times New Roman"/>
        </w:rPr>
      </w:pPr>
    </w:p>
    <w:p w:rsidR="00DE0B4F" w:rsidRPr="0002608D" w:rsidRDefault="00DE0B4F" w:rsidP="004F7057">
      <w:pPr>
        <w:pStyle w:val="a3"/>
        <w:keepNext/>
        <w:keepLines/>
        <w:spacing w:after="0" w:line="240" w:lineRule="auto"/>
        <w:rPr>
          <w:rFonts w:ascii="Times New Roman" w:hAnsi="Times New Roman"/>
        </w:rPr>
      </w:pPr>
      <w:r w:rsidRPr="0002608D">
        <w:rPr>
          <w:rFonts w:ascii="Times New Roman" w:hAnsi="Times New Roman"/>
          <w:b/>
          <w:bCs/>
        </w:rPr>
        <w:t xml:space="preserve">Контактная информация: </w:t>
      </w:r>
      <w:r w:rsidR="007F6B0D" w:rsidRPr="0002608D">
        <w:rPr>
          <w:rFonts w:ascii="Times New Roman" w:hAnsi="Times New Roman"/>
          <w:bCs/>
        </w:rPr>
        <w:t>детская кардиохирургическая клиника</w:t>
      </w:r>
      <w:r w:rsidR="007F6B0D" w:rsidRPr="0002608D">
        <w:rPr>
          <w:rFonts w:ascii="Times New Roman" w:hAnsi="Times New Roman"/>
          <w:b/>
        </w:rPr>
        <w:t xml:space="preserve"> </w:t>
      </w:r>
      <w:r w:rsidR="007F6B0D" w:rsidRPr="0002608D">
        <w:rPr>
          <w:rFonts w:ascii="Times New Roman" w:hAnsi="Times New Roman"/>
        </w:rPr>
        <w:t>АО «ННМЦ»</w:t>
      </w:r>
      <w:r w:rsidRPr="0002608D">
        <w:rPr>
          <w:rFonts w:ascii="Times New Roman" w:hAnsi="Times New Roman"/>
        </w:rPr>
        <w:t>, телефоны</w:t>
      </w:r>
      <w:r w:rsidR="007F6B0D" w:rsidRPr="0002608D">
        <w:rPr>
          <w:rFonts w:ascii="Times New Roman" w:hAnsi="Times New Roman"/>
        </w:rPr>
        <w:t>: 87054857581</w:t>
      </w:r>
      <w:r w:rsidRPr="0002608D">
        <w:rPr>
          <w:rFonts w:ascii="Times New Roman" w:hAnsi="Times New Roman"/>
        </w:rPr>
        <w:t xml:space="preserve">, </w:t>
      </w:r>
      <w:r w:rsidR="007F6B0D" w:rsidRPr="0002608D">
        <w:rPr>
          <w:rFonts w:ascii="Times New Roman" w:hAnsi="Times New Roman"/>
        </w:rPr>
        <w:t xml:space="preserve">(7172)445820, </w:t>
      </w:r>
      <w:r w:rsidR="007F6B0D" w:rsidRPr="0002608D">
        <w:rPr>
          <w:rFonts w:ascii="Times New Roman" w:hAnsi="Times New Roman"/>
          <w:lang w:val="en-US"/>
        </w:rPr>
        <w:t>mrt</w:t>
      </w:r>
      <w:r w:rsidR="007F6B0D" w:rsidRPr="0002608D">
        <w:rPr>
          <w:rFonts w:ascii="Times New Roman" w:hAnsi="Times New Roman"/>
        </w:rPr>
        <w:t>.14@</w:t>
      </w:r>
      <w:r w:rsidR="007F6B0D" w:rsidRPr="0002608D">
        <w:rPr>
          <w:rFonts w:ascii="Times New Roman" w:hAnsi="Times New Roman"/>
          <w:lang w:val="en-US"/>
        </w:rPr>
        <w:t>mail</w:t>
      </w:r>
      <w:r w:rsidR="007F6B0D" w:rsidRPr="0002608D">
        <w:rPr>
          <w:rFonts w:ascii="Times New Roman" w:hAnsi="Times New Roman"/>
        </w:rPr>
        <w:t>.</w:t>
      </w:r>
      <w:r w:rsidR="007F6B0D" w:rsidRPr="0002608D">
        <w:rPr>
          <w:rFonts w:ascii="Times New Roman" w:hAnsi="Times New Roman"/>
          <w:lang w:val="en-US"/>
        </w:rPr>
        <w:t>ru</w:t>
      </w:r>
    </w:p>
    <w:p w:rsidR="005B6879" w:rsidRDefault="005B6879" w:rsidP="004F7057">
      <w:pPr>
        <w:keepNext/>
        <w:keepLines/>
        <w:spacing w:after="0" w:line="240" w:lineRule="auto"/>
        <w:rPr>
          <w:rFonts w:ascii="Times New Roman" w:hAnsi="Times New Roman" w:cs="Times New Roman"/>
          <w:b/>
        </w:rPr>
      </w:pPr>
    </w:p>
    <w:p w:rsidR="00582C0B" w:rsidRPr="0002608D" w:rsidRDefault="00582C0B" w:rsidP="004F7057">
      <w:pPr>
        <w:keepNext/>
        <w:keepLines/>
        <w:spacing w:after="0" w:line="240" w:lineRule="auto"/>
        <w:rPr>
          <w:rFonts w:ascii="Times New Roman" w:hAnsi="Times New Roman" w:cs="Times New Roman"/>
          <w:b/>
        </w:rPr>
      </w:pPr>
    </w:p>
    <w:p w:rsidR="00FE6ED6" w:rsidRPr="0002608D" w:rsidRDefault="005B6879" w:rsidP="004F7057">
      <w:pPr>
        <w:pStyle w:val="a8"/>
        <w:rPr>
          <w:rFonts w:ascii="Times New Roman" w:hAnsi="Times New Roman" w:cs="Times New Roman"/>
        </w:rPr>
      </w:pPr>
      <w:r w:rsidRPr="0002608D">
        <w:rPr>
          <w:rFonts w:ascii="Times New Roman" w:hAnsi="Times New Roman" w:cs="Times New Roman"/>
          <w:b/>
        </w:rPr>
        <w:t xml:space="preserve">Политика и процедуры: </w:t>
      </w:r>
      <w:r w:rsidR="00D04E53" w:rsidRPr="0002608D">
        <w:rPr>
          <w:rFonts w:ascii="Times New Roman" w:hAnsi="Times New Roman" w:cs="Times New Roman"/>
        </w:rPr>
        <w:t>рабочий день - 8 часов</w:t>
      </w:r>
      <w:r w:rsidRPr="0002608D">
        <w:rPr>
          <w:rFonts w:ascii="Times New Roman" w:hAnsi="Times New Roman" w:cs="Times New Roman"/>
        </w:rPr>
        <w:t xml:space="preserve">,  </w:t>
      </w:r>
      <w:r w:rsidR="00D04E53" w:rsidRPr="0002608D">
        <w:rPr>
          <w:rFonts w:ascii="Times New Roman" w:hAnsi="Times New Roman" w:cs="Times New Roman"/>
        </w:rPr>
        <w:t>ежедневное участие в работе клиники (</w:t>
      </w:r>
      <w:r w:rsidR="00FE6ED6" w:rsidRPr="0002608D">
        <w:rPr>
          <w:rFonts w:ascii="Times New Roman" w:hAnsi="Times New Roman" w:cs="Times New Roman"/>
        </w:rPr>
        <w:t xml:space="preserve">врачебные </w:t>
      </w:r>
      <w:r w:rsidR="00D04E53" w:rsidRPr="0002608D">
        <w:rPr>
          <w:rFonts w:ascii="Times New Roman" w:hAnsi="Times New Roman" w:cs="Times New Roman"/>
        </w:rPr>
        <w:t>обходы, обсуждения</w:t>
      </w:r>
      <w:r w:rsidR="001648B9" w:rsidRPr="0002608D">
        <w:rPr>
          <w:rFonts w:ascii="Times New Roman" w:hAnsi="Times New Roman" w:cs="Times New Roman"/>
        </w:rPr>
        <w:t xml:space="preserve"> и разборы клинических случаев</w:t>
      </w:r>
      <w:r w:rsidR="00D04E53" w:rsidRPr="0002608D">
        <w:rPr>
          <w:rFonts w:ascii="Times New Roman" w:hAnsi="Times New Roman" w:cs="Times New Roman"/>
        </w:rPr>
        <w:t>, операции, инвазивные процедуры, работа с документацией, ночные дежурства</w:t>
      </w:r>
      <w:r w:rsidR="001648B9" w:rsidRPr="0002608D">
        <w:rPr>
          <w:rFonts w:ascii="Times New Roman" w:hAnsi="Times New Roman" w:cs="Times New Roman"/>
        </w:rPr>
        <w:t>, участие в телеконференциях, консилиумах</w:t>
      </w:r>
      <w:r w:rsidR="00FE6ED6" w:rsidRPr="0002608D">
        <w:rPr>
          <w:rFonts w:ascii="Times New Roman" w:hAnsi="Times New Roman" w:cs="Times New Roman"/>
        </w:rPr>
        <w:t>, амбулаторный прием больных</w:t>
      </w:r>
      <w:r w:rsidR="00D04E53" w:rsidRPr="0002608D">
        <w:rPr>
          <w:rFonts w:ascii="Times New Roman" w:hAnsi="Times New Roman" w:cs="Times New Roman"/>
        </w:rPr>
        <w:t xml:space="preserve">); ежедневное посещение лекций и семинарских занятий, клинических </w:t>
      </w:r>
      <w:r w:rsidR="001648B9" w:rsidRPr="0002608D">
        <w:rPr>
          <w:rFonts w:ascii="Times New Roman" w:hAnsi="Times New Roman" w:cs="Times New Roman"/>
        </w:rPr>
        <w:t>и научно-практических конференций</w:t>
      </w:r>
      <w:r w:rsidR="00D04E53" w:rsidRPr="0002608D">
        <w:rPr>
          <w:rFonts w:ascii="Times New Roman" w:hAnsi="Times New Roman" w:cs="Times New Roman"/>
        </w:rPr>
        <w:t>; участие в научно-исследовательской работе клиники.</w:t>
      </w:r>
    </w:p>
    <w:p w:rsidR="005B6879" w:rsidRPr="0002608D" w:rsidRDefault="00D04E53" w:rsidP="004F7057">
      <w:pPr>
        <w:pStyle w:val="a8"/>
        <w:rPr>
          <w:rFonts w:ascii="Times New Roman" w:hAnsi="Times New Roman" w:cs="Times New Roman"/>
        </w:rPr>
      </w:pPr>
      <w:r w:rsidRPr="0002608D">
        <w:rPr>
          <w:rFonts w:ascii="Times New Roman" w:hAnsi="Times New Roman" w:cs="Times New Roman"/>
          <w:b/>
        </w:rPr>
        <w:t>Ш</w:t>
      </w:r>
      <w:r w:rsidR="005B6879" w:rsidRPr="0002608D">
        <w:rPr>
          <w:rFonts w:ascii="Times New Roman" w:hAnsi="Times New Roman" w:cs="Times New Roman"/>
          <w:b/>
        </w:rPr>
        <w:t xml:space="preserve">трафные меры при невыполнении </w:t>
      </w:r>
      <w:r w:rsidRPr="0002608D">
        <w:rPr>
          <w:rFonts w:ascii="Times New Roman" w:hAnsi="Times New Roman" w:cs="Times New Roman"/>
          <w:b/>
        </w:rPr>
        <w:t>заданий или отсутствия в клинике</w:t>
      </w:r>
      <w:r w:rsidRPr="0002608D">
        <w:rPr>
          <w:rFonts w:ascii="Times New Roman" w:hAnsi="Times New Roman" w:cs="Times New Roman"/>
        </w:rPr>
        <w:t xml:space="preserve"> – объяснительная записка резидента, документ, подтверждающий отсутствие по уважительной причине (справка, больничный лист), тестирование по пройденной теме</w:t>
      </w:r>
      <w:r w:rsidR="005B6879" w:rsidRPr="0002608D">
        <w:rPr>
          <w:rFonts w:ascii="Times New Roman" w:hAnsi="Times New Roman" w:cs="Times New Roman"/>
        </w:rPr>
        <w:t>.</w:t>
      </w:r>
    </w:p>
    <w:p w:rsidR="00DE0B4F" w:rsidRPr="0002608D" w:rsidRDefault="00DE0B4F" w:rsidP="004F7057">
      <w:pPr>
        <w:keepNext/>
        <w:keepLines/>
        <w:spacing w:after="0" w:line="240" w:lineRule="auto"/>
        <w:rPr>
          <w:rFonts w:ascii="Times New Roman" w:hAnsi="Times New Roman" w:cs="Times New Roman"/>
        </w:rPr>
      </w:pPr>
    </w:p>
    <w:p w:rsidR="00DE0B4F" w:rsidRPr="0002608D" w:rsidRDefault="00283368" w:rsidP="004F7057">
      <w:pPr>
        <w:keepNext/>
        <w:keepLines/>
        <w:spacing w:after="0" w:line="240" w:lineRule="auto"/>
        <w:rPr>
          <w:rFonts w:ascii="Times New Roman" w:hAnsi="Times New Roman" w:cs="Times New Roman"/>
          <w:b/>
        </w:rPr>
      </w:pPr>
      <w:r w:rsidRPr="0002608D">
        <w:rPr>
          <w:rFonts w:ascii="Times New Roman" w:hAnsi="Times New Roman" w:cs="Times New Roman"/>
          <w:b/>
        </w:rPr>
        <w:t>Характеристика дисциплины</w:t>
      </w:r>
      <w:r w:rsidR="007C5E5C" w:rsidRPr="0002608D">
        <w:rPr>
          <w:rFonts w:ascii="Times New Roman" w:hAnsi="Times New Roman" w:cs="Times New Roman"/>
          <w:b/>
        </w:rPr>
        <w:t>:</w:t>
      </w:r>
      <w:r w:rsidR="00D04E53" w:rsidRPr="0002608D">
        <w:rPr>
          <w:rFonts w:ascii="Times New Roman" w:hAnsi="Times New Roman" w:cs="Times New Roman"/>
          <w:b/>
        </w:rPr>
        <w:t xml:space="preserve"> </w:t>
      </w:r>
      <w:r w:rsidR="00D04E53" w:rsidRPr="0002608D">
        <w:rPr>
          <w:rFonts w:ascii="Times New Roman" w:hAnsi="Times New Roman" w:cs="Times New Roman"/>
        </w:rPr>
        <w:t>Детская кардиология является клинической дисциплиной, которая направлена на оказание квалифицированной специализированной помощи детям</w:t>
      </w:r>
      <w:r w:rsidR="00072FD0" w:rsidRPr="0002608D">
        <w:rPr>
          <w:rFonts w:ascii="Times New Roman" w:hAnsi="Times New Roman" w:cs="Times New Roman"/>
        </w:rPr>
        <w:t xml:space="preserve"> </w:t>
      </w:r>
      <w:r w:rsidR="001648B9" w:rsidRPr="0002608D">
        <w:rPr>
          <w:rFonts w:ascii="Times New Roman" w:hAnsi="Times New Roman" w:cs="Times New Roman"/>
        </w:rPr>
        <w:t xml:space="preserve">от 0 до 18 лет </w:t>
      </w:r>
      <w:r w:rsidR="00072FD0" w:rsidRPr="0002608D">
        <w:rPr>
          <w:rFonts w:ascii="Times New Roman" w:hAnsi="Times New Roman" w:cs="Times New Roman"/>
        </w:rPr>
        <w:t>с сердечно-сосудистыми заболеваниями (врожденные пороки сердца, приобретенные пороки сердца, кардиомиопатии, артериальная гипертензия, кардиты, ревматическая лихорадка</w:t>
      </w:r>
      <w:r w:rsidR="00632B3B" w:rsidRPr="0002608D">
        <w:rPr>
          <w:rFonts w:ascii="Times New Roman" w:hAnsi="Times New Roman" w:cs="Times New Roman"/>
        </w:rPr>
        <w:t xml:space="preserve"> и др.</w:t>
      </w:r>
      <w:r w:rsidR="00072FD0" w:rsidRPr="0002608D">
        <w:rPr>
          <w:rFonts w:ascii="Times New Roman" w:hAnsi="Times New Roman" w:cs="Times New Roman"/>
        </w:rPr>
        <w:t>)</w:t>
      </w:r>
      <w:r w:rsidR="00D04E53" w:rsidRPr="0002608D">
        <w:rPr>
          <w:rFonts w:ascii="Times New Roman" w:hAnsi="Times New Roman" w:cs="Times New Roman"/>
        </w:rPr>
        <w:t>.</w:t>
      </w:r>
    </w:p>
    <w:p w:rsidR="00DE0B4F" w:rsidRPr="0002608D" w:rsidRDefault="00DE0B4F" w:rsidP="004F7057">
      <w:pPr>
        <w:keepNext/>
        <w:keepLines/>
        <w:spacing w:after="0" w:line="240" w:lineRule="auto"/>
        <w:rPr>
          <w:rFonts w:ascii="Times New Roman" w:hAnsi="Times New Roman" w:cs="Times New Roman"/>
          <w:b/>
        </w:rPr>
      </w:pPr>
    </w:p>
    <w:p w:rsidR="00605D64" w:rsidRPr="0002608D" w:rsidRDefault="00DE0B4F" w:rsidP="004F7057">
      <w:pPr>
        <w:rPr>
          <w:rFonts w:ascii="Times New Roman" w:hAnsi="Times New Roman" w:cs="Times New Roman"/>
        </w:rPr>
      </w:pPr>
      <w:r w:rsidRPr="0002608D">
        <w:rPr>
          <w:rFonts w:ascii="Times New Roman" w:hAnsi="Times New Roman" w:cs="Times New Roman"/>
          <w:b/>
        </w:rPr>
        <w:t>Цель дисциплины</w:t>
      </w:r>
      <w:r w:rsidR="007C5E5C" w:rsidRPr="0002608D">
        <w:rPr>
          <w:rFonts w:ascii="Times New Roman" w:hAnsi="Times New Roman" w:cs="Times New Roman"/>
          <w:b/>
        </w:rPr>
        <w:t>:</w:t>
      </w:r>
      <w:r w:rsidRPr="0002608D">
        <w:rPr>
          <w:rFonts w:ascii="Times New Roman" w:hAnsi="Times New Roman" w:cs="Times New Roman"/>
          <w:b/>
        </w:rPr>
        <w:t xml:space="preserve"> </w:t>
      </w:r>
      <w:r w:rsidR="00072FD0" w:rsidRPr="0002608D">
        <w:rPr>
          <w:rFonts w:ascii="Times New Roman" w:hAnsi="Times New Roman" w:cs="Times New Roman"/>
        </w:rPr>
        <w:t>обучение врачей-резидентов основам детской кардиологии.</w:t>
      </w:r>
    </w:p>
    <w:p w:rsidR="00072FD0" w:rsidRPr="0002608D" w:rsidRDefault="007C5E5C" w:rsidP="004F7057">
      <w:pPr>
        <w:spacing w:after="0" w:line="240" w:lineRule="auto"/>
        <w:rPr>
          <w:rFonts w:ascii="Times New Roman" w:hAnsi="Times New Roman" w:cs="Times New Roman"/>
          <w:b/>
        </w:rPr>
      </w:pPr>
      <w:r w:rsidRPr="0002608D">
        <w:rPr>
          <w:rFonts w:ascii="Times New Roman" w:hAnsi="Times New Roman" w:cs="Times New Roman"/>
          <w:b/>
        </w:rPr>
        <w:t>Задачи:</w:t>
      </w:r>
    </w:p>
    <w:p w:rsidR="00072FD0" w:rsidRPr="0002608D" w:rsidRDefault="00072FD0" w:rsidP="004F7057">
      <w:pPr>
        <w:pStyle w:val="a3"/>
        <w:numPr>
          <w:ilvl w:val="0"/>
          <w:numId w:val="3"/>
        </w:numPr>
        <w:spacing w:after="0" w:line="240" w:lineRule="auto"/>
        <w:rPr>
          <w:rFonts w:ascii="Times New Roman" w:hAnsi="Times New Roman"/>
        </w:rPr>
      </w:pPr>
      <w:r w:rsidRPr="0002608D">
        <w:rPr>
          <w:rFonts w:ascii="Times New Roman" w:hAnsi="Times New Roman"/>
        </w:rPr>
        <w:t>Обучить резидентов проводить осмотр детей с учетом детской психологии.</w:t>
      </w:r>
    </w:p>
    <w:p w:rsidR="007C5E5C" w:rsidRPr="0002608D" w:rsidRDefault="00072FD0" w:rsidP="004F7057">
      <w:pPr>
        <w:pStyle w:val="a3"/>
        <w:numPr>
          <w:ilvl w:val="0"/>
          <w:numId w:val="3"/>
        </w:numPr>
        <w:spacing w:after="0" w:line="240" w:lineRule="auto"/>
        <w:rPr>
          <w:rFonts w:ascii="Times New Roman" w:hAnsi="Times New Roman"/>
        </w:rPr>
      </w:pPr>
      <w:r w:rsidRPr="0002608D">
        <w:rPr>
          <w:rFonts w:ascii="Times New Roman" w:hAnsi="Times New Roman"/>
        </w:rPr>
        <w:t>Ознакомить резидентов с анатомо-физиологическими особенностями сердечно-сосудистой системы у детей.</w:t>
      </w:r>
    </w:p>
    <w:p w:rsidR="000B72E8" w:rsidRPr="0002608D" w:rsidRDefault="000B72E8" w:rsidP="004F7057">
      <w:pPr>
        <w:pStyle w:val="a3"/>
        <w:numPr>
          <w:ilvl w:val="0"/>
          <w:numId w:val="3"/>
        </w:numPr>
        <w:spacing w:after="0" w:line="240" w:lineRule="auto"/>
        <w:rPr>
          <w:rFonts w:ascii="Times New Roman" w:hAnsi="Times New Roman"/>
        </w:rPr>
      </w:pPr>
      <w:r w:rsidRPr="0002608D">
        <w:rPr>
          <w:rFonts w:ascii="Times New Roman" w:hAnsi="Times New Roman"/>
        </w:rPr>
        <w:t>Ознакомить резидентов с клиникой основных, часто встречающихся сердечно-сосудистых заболеваний с учетом особенностей клинической картины у детей.</w:t>
      </w:r>
    </w:p>
    <w:p w:rsidR="000B72E8" w:rsidRPr="0002608D" w:rsidRDefault="000B72E8" w:rsidP="004F7057">
      <w:pPr>
        <w:pStyle w:val="a3"/>
        <w:numPr>
          <w:ilvl w:val="0"/>
          <w:numId w:val="3"/>
        </w:numPr>
        <w:spacing w:after="0" w:line="240" w:lineRule="auto"/>
        <w:rPr>
          <w:rFonts w:ascii="Times New Roman" w:hAnsi="Times New Roman"/>
        </w:rPr>
      </w:pPr>
      <w:r w:rsidRPr="0002608D">
        <w:rPr>
          <w:rFonts w:ascii="Times New Roman" w:hAnsi="Times New Roman"/>
        </w:rPr>
        <w:t>Обучить резидентов диагностике сердечно-сосудистых заболеваний с применением основных современных методов исследования.</w:t>
      </w:r>
    </w:p>
    <w:p w:rsidR="000B72E8" w:rsidRPr="0002608D" w:rsidRDefault="000B72E8" w:rsidP="004F7057">
      <w:pPr>
        <w:pStyle w:val="a3"/>
        <w:numPr>
          <w:ilvl w:val="0"/>
          <w:numId w:val="3"/>
        </w:numPr>
        <w:spacing w:after="0" w:line="240" w:lineRule="auto"/>
        <w:rPr>
          <w:rFonts w:ascii="Times New Roman" w:hAnsi="Times New Roman"/>
        </w:rPr>
      </w:pPr>
      <w:r w:rsidRPr="0002608D">
        <w:rPr>
          <w:rFonts w:ascii="Times New Roman" w:hAnsi="Times New Roman"/>
        </w:rPr>
        <w:t>Обучить резидентов тактике ведения пациентов и лечению детей с сердечно-сосудистыми заболеваниями.</w:t>
      </w:r>
    </w:p>
    <w:p w:rsidR="000B72E8" w:rsidRPr="0002608D" w:rsidRDefault="000B72E8" w:rsidP="004F7057">
      <w:pPr>
        <w:pStyle w:val="a3"/>
        <w:numPr>
          <w:ilvl w:val="0"/>
          <w:numId w:val="3"/>
        </w:numPr>
        <w:spacing w:after="0" w:line="240" w:lineRule="auto"/>
        <w:rPr>
          <w:rFonts w:ascii="Times New Roman" w:hAnsi="Times New Roman"/>
        </w:rPr>
      </w:pPr>
      <w:r w:rsidRPr="0002608D">
        <w:rPr>
          <w:rFonts w:ascii="Times New Roman" w:hAnsi="Times New Roman"/>
        </w:rPr>
        <w:t>Ознакомить резидентов с основными направлениями профилактики сердечно-сосудистых заболеваний у детей.</w:t>
      </w:r>
    </w:p>
    <w:p w:rsidR="000B72E8" w:rsidRPr="0002608D" w:rsidRDefault="000B72E8" w:rsidP="004F7057">
      <w:pPr>
        <w:pStyle w:val="a3"/>
        <w:numPr>
          <w:ilvl w:val="0"/>
          <w:numId w:val="3"/>
        </w:numPr>
        <w:spacing w:after="0" w:line="240" w:lineRule="auto"/>
        <w:rPr>
          <w:rFonts w:ascii="Times New Roman" w:hAnsi="Times New Roman"/>
        </w:rPr>
      </w:pPr>
      <w:r w:rsidRPr="0002608D">
        <w:rPr>
          <w:rFonts w:ascii="Times New Roman" w:hAnsi="Times New Roman"/>
        </w:rPr>
        <w:t>Мотивировать резидентов на научно-исследовательскую работу с целью дальнейшего повышения профессионального уровня.</w:t>
      </w:r>
    </w:p>
    <w:tbl>
      <w:tblPr>
        <w:tblStyle w:val="a7"/>
        <w:tblW w:w="10490" w:type="dxa"/>
        <w:tblInd w:w="-601" w:type="dxa"/>
        <w:tblLayout w:type="fixed"/>
        <w:tblLook w:val="04A0" w:firstRow="1" w:lastRow="0" w:firstColumn="1" w:lastColumn="0" w:noHBand="0" w:noVBand="1"/>
      </w:tblPr>
      <w:tblGrid>
        <w:gridCol w:w="567"/>
        <w:gridCol w:w="709"/>
        <w:gridCol w:w="4678"/>
        <w:gridCol w:w="567"/>
        <w:gridCol w:w="709"/>
        <w:gridCol w:w="567"/>
        <w:gridCol w:w="709"/>
        <w:gridCol w:w="1984"/>
      </w:tblGrid>
      <w:tr w:rsidR="007C5E5C" w:rsidRPr="0002608D" w:rsidTr="0002608D">
        <w:trPr>
          <w:trHeight w:val="360"/>
        </w:trPr>
        <w:tc>
          <w:tcPr>
            <w:tcW w:w="567" w:type="dxa"/>
            <w:vMerge w:val="restart"/>
          </w:tcPr>
          <w:p w:rsidR="007C5E5C" w:rsidRPr="0002608D" w:rsidRDefault="007C5E5C" w:rsidP="004F7057">
            <w:pPr>
              <w:pStyle w:val="a5"/>
              <w:keepNext/>
              <w:keepLines/>
              <w:spacing w:after="0"/>
              <w:ind w:left="0"/>
              <w:rPr>
                <w:rFonts w:ascii="Times New Roman" w:hAnsi="Times New Roman"/>
                <w:b/>
              </w:rPr>
            </w:pPr>
            <w:r w:rsidRPr="0002608D">
              <w:rPr>
                <w:rFonts w:ascii="Times New Roman" w:hAnsi="Times New Roman"/>
                <w:b/>
              </w:rPr>
              <w:lastRenderedPageBreak/>
              <w:t>№</w:t>
            </w:r>
          </w:p>
        </w:tc>
        <w:tc>
          <w:tcPr>
            <w:tcW w:w="709" w:type="dxa"/>
            <w:vMerge w:val="restart"/>
          </w:tcPr>
          <w:p w:rsidR="007C5E5C" w:rsidRPr="0002608D" w:rsidRDefault="007C5E5C" w:rsidP="004F7057">
            <w:pPr>
              <w:pStyle w:val="a5"/>
              <w:keepNext/>
              <w:keepLines/>
              <w:spacing w:before="360" w:after="0"/>
              <w:ind w:left="0"/>
              <w:rPr>
                <w:rFonts w:ascii="Times New Roman" w:hAnsi="Times New Roman"/>
                <w:b/>
              </w:rPr>
            </w:pPr>
            <w:r w:rsidRPr="0002608D">
              <w:rPr>
                <w:rFonts w:ascii="Times New Roman" w:hAnsi="Times New Roman"/>
                <w:b/>
              </w:rPr>
              <w:t>Дата</w:t>
            </w:r>
          </w:p>
        </w:tc>
        <w:tc>
          <w:tcPr>
            <w:tcW w:w="4678" w:type="dxa"/>
            <w:vMerge w:val="restart"/>
          </w:tcPr>
          <w:p w:rsidR="007C5E5C" w:rsidRPr="0002608D" w:rsidRDefault="001D6C6A" w:rsidP="004D3029">
            <w:pPr>
              <w:pStyle w:val="a5"/>
              <w:keepNext/>
              <w:keepLines/>
              <w:spacing w:before="360" w:after="0"/>
              <w:ind w:left="0"/>
              <w:jc w:val="center"/>
              <w:rPr>
                <w:rFonts w:ascii="Times New Roman" w:hAnsi="Times New Roman"/>
                <w:b/>
              </w:rPr>
            </w:pPr>
            <w:r w:rsidRPr="0002608D">
              <w:rPr>
                <w:rFonts w:ascii="Times New Roman" w:hAnsi="Times New Roman"/>
                <w:b/>
              </w:rPr>
              <w:t>Наименование</w:t>
            </w:r>
            <w:r w:rsidR="007C5E5C" w:rsidRPr="0002608D">
              <w:rPr>
                <w:rFonts w:ascii="Times New Roman" w:hAnsi="Times New Roman"/>
                <w:b/>
              </w:rPr>
              <w:t xml:space="preserve"> темы</w:t>
            </w:r>
          </w:p>
        </w:tc>
        <w:tc>
          <w:tcPr>
            <w:tcW w:w="2552" w:type="dxa"/>
            <w:gridSpan w:val="4"/>
            <w:tcBorders>
              <w:bottom w:val="single" w:sz="4" w:space="0" w:color="auto"/>
            </w:tcBorders>
          </w:tcPr>
          <w:p w:rsidR="007C5E5C" w:rsidRPr="0002608D" w:rsidRDefault="007C5E5C" w:rsidP="00F97A86">
            <w:pPr>
              <w:pStyle w:val="a5"/>
              <w:keepNext/>
              <w:keepLines/>
              <w:spacing w:after="0"/>
              <w:ind w:left="0"/>
              <w:jc w:val="center"/>
              <w:rPr>
                <w:rFonts w:ascii="Times New Roman" w:hAnsi="Times New Roman"/>
                <w:b/>
              </w:rPr>
            </w:pPr>
            <w:r w:rsidRPr="0002608D">
              <w:rPr>
                <w:rFonts w:ascii="Times New Roman" w:hAnsi="Times New Roman"/>
                <w:b/>
              </w:rPr>
              <w:t>Часы</w:t>
            </w:r>
          </w:p>
        </w:tc>
        <w:tc>
          <w:tcPr>
            <w:tcW w:w="1984" w:type="dxa"/>
            <w:vMerge w:val="restart"/>
          </w:tcPr>
          <w:p w:rsidR="007C5E5C" w:rsidRPr="0002608D" w:rsidRDefault="007C5E5C" w:rsidP="004D3029">
            <w:pPr>
              <w:pStyle w:val="a5"/>
              <w:keepNext/>
              <w:keepLines/>
              <w:spacing w:before="360" w:after="0"/>
              <w:ind w:left="0"/>
              <w:jc w:val="center"/>
              <w:rPr>
                <w:rFonts w:ascii="Times New Roman" w:hAnsi="Times New Roman"/>
                <w:b/>
              </w:rPr>
            </w:pPr>
            <w:r w:rsidRPr="0002608D">
              <w:rPr>
                <w:rFonts w:ascii="Times New Roman" w:hAnsi="Times New Roman"/>
                <w:b/>
              </w:rPr>
              <w:t>Ф.И.О. преподавателя</w:t>
            </w:r>
          </w:p>
        </w:tc>
      </w:tr>
      <w:tr w:rsidR="000E043D" w:rsidRPr="0002608D" w:rsidTr="00352BA0">
        <w:trPr>
          <w:trHeight w:val="450"/>
        </w:trPr>
        <w:tc>
          <w:tcPr>
            <w:tcW w:w="567" w:type="dxa"/>
            <w:vMerge/>
          </w:tcPr>
          <w:p w:rsidR="007C5E5C" w:rsidRPr="0002608D" w:rsidRDefault="007C5E5C" w:rsidP="004F7057">
            <w:pPr>
              <w:pStyle w:val="a5"/>
              <w:keepNext/>
              <w:keepLines/>
              <w:spacing w:after="0"/>
              <w:ind w:left="0"/>
              <w:rPr>
                <w:rFonts w:ascii="Times New Roman" w:hAnsi="Times New Roman"/>
              </w:rPr>
            </w:pPr>
          </w:p>
        </w:tc>
        <w:tc>
          <w:tcPr>
            <w:tcW w:w="709" w:type="dxa"/>
            <w:vMerge/>
          </w:tcPr>
          <w:p w:rsidR="007C5E5C" w:rsidRPr="0002608D" w:rsidRDefault="007C5E5C" w:rsidP="004F7057">
            <w:pPr>
              <w:pStyle w:val="a5"/>
              <w:keepNext/>
              <w:keepLines/>
              <w:spacing w:after="0"/>
              <w:ind w:left="0"/>
              <w:rPr>
                <w:rFonts w:ascii="Times New Roman" w:hAnsi="Times New Roman"/>
              </w:rPr>
            </w:pPr>
          </w:p>
        </w:tc>
        <w:tc>
          <w:tcPr>
            <w:tcW w:w="4678" w:type="dxa"/>
            <w:vMerge/>
          </w:tcPr>
          <w:p w:rsidR="007C5E5C" w:rsidRPr="0002608D" w:rsidRDefault="007C5E5C" w:rsidP="004F7057">
            <w:pPr>
              <w:pStyle w:val="a5"/>
              <w:keepNext/>
              <w:keepLines/>
              <w:spacing w:after="0"/>
              <w:ind w:left="0"/>
              <w:rPr>
                <w:rFonts w:ascii="Times New Roman" w:hAnsi="Times New Roman"/>
              </w:rPr>
            </w:pPr>
          </w:p>
        </w:tc>
        <w:tc>
          <w:tcPr>
            <w:tcW w:w="567" w:type="dxa"/>
            <w:tcBorders>
              <w:top w:val="single" w:sz="4" w:space="0" w:color="auto"/>
            </w:tcBorders>
          </w:tcPr>
          <w:p w:rsidR="007C5E5C" w:rsidRPr="0002608D" w:rsidRDefault="007C5E5C" w:rsidP="004F7057">
            <w:pPr>
              <w:pStyle w:val="a5"/>
              <w:keepNext/>
              <w:keepLines/>
              <w:spacing w:before="120" w:after="0"/>
              <w:ind w:left="0"/>
              <w:rPr>
                <w:rFonts w:ascii="Times New Roman" w:hAnsi="Times New Roman"/>
                <w:b/>
              </w:rPr>
            </w:pPr>
            <w:r w:rsidRPr="0002608D">
              <w:rPr>
                <w:rFonts w:ascii="Times New Roman" w:hAnsi="Times New Roman"/>
                <w:b/>
              </w:rPr>
              <w:t>лекции</w:t>
            </w:r>
          </w:p>
        </w:tc>
        <w:tc>
          <w:tcPr>
            <w:tcW w:w="709" w:type="dxa"/>
            <w:tcBorders>
              <w:top w:val="single" w:sz="4" w:space="0" w:color="auto"/>
            </w:tcBorders>
          </w:tcPr>
          <w:p w:rsidR="007C5E5C" w:rsidRPr="0002608D" w:rsidRDefault="001E0735" w:rsidP="004F7057">
            <w:pPr>
              <w:pStyle w:val="a5"/>
              <w:keepNext/>
              <w:keepLines/>
              <w:spacing w:before="120" w:after="0"/>
              <w:ind w:left="0"/>
              <w:rPr>
                <w:rFonts w:ascii="Times New Roman" w:hAnsi="Times New Roman"/>
                <w:b/>
              </w:rPr>
            </w:pPr>
            <w:r w:rsidRPr="0002608D">
              <w:rPr>
                <w:rFonts w:ascii="Times New Roman" w:hAnsi="Times New Roman"/>
                <w:b/>
              </w:rPr>
              <w:t>П</w:t>
            </w:r>
            <w:r w:rsidR="00F131B3" w:rsidRPr="0002608D">
              <w:rPr>
                <w:rFonts w:ascii="Times New Roman" w:hAnsi="Times New Roman"/>
                <w:b/>
              </w:rPr>
              <w:t>рактика</w:t>
            </w:r>
            <w:r>
              <w:rPr>
                <w:rFonts w:ascii="Times New Roman" w:hAnsi="Times New Roman"/>
                <w:b/>
              </w:rPr>
              <w:t>/семинар</w:t>
            </w:r>
          </w:p>
        </w:tc>
        <w:tc>
          <w:tcPr>
            <w:tcW w:w="567" w:type="dxa"/>
            <w:tcBorders>
              <w:top w:val="single" w:sz="4" w:space="0" w:color="auto"/>
            </w:tcBorders>
          </w:tcPr>
          <w:p w:rsidR="007C5E5C" w:rsidRPr="0002608D" w:rsidRDefault="001E0735" w:rsidP="004F7057">
            <w:pPr>
              <w:pStyle w:val="a5"/>
              <w:keepNext/>
              <w:keepLines/>
              <w:spacing w:before="120" w:after="0"/>
              <w:ind w:left="0"/>
              <w:rPr>
                <w:rFonts w:ascii="Times New Roman" w:hAnsi="Times New Roman"/>
                <w:b/>
              </w:rPr>
            </w:pPr>
            <w:r>
              <w:rPr>
                <w:rFonts w:ascii="Times New Roman" w:hAnsi="Times New Roman"/>
                <w:b/>
              </w:rPr>
              <w:t>СРКН</w:t>
            </w:r>
          </w:p>
        </w:tc>
        <w:tc>
          <w:tcPr>
            <w:tcW w:w="709" w:type="dxa"/>
            <w:tcBorders>
              <w:top w:val="single" w:sz="4" w:space="0" w:color="auto"/>
            </w:tcBorders>
          </w:tcPr>
          <w:p w:rsidR="007C5E5C" w:rsidRPr="0002608D" w:rsidRDefault="007C5E5C" w:rsidP="004F7057">
            <w:pPr>
              <w:pStyle w:val="a5"/>
              <w:keepNext/>
              <w:keepLines/>
              <w:spacing w:before="120" w:after="0"/>
              <w:ind w:left="0"/>
              <w:rPr>
                <w:rFonts w:ascii="Times New Roman" w:hAnsi="Times New Roman"/>
                <w:b/>
                <w:lang w:val="en-US"/>
              </w:rPr>
            </w:pPr>
            <w:r w:rsidRPr="0002608D">
              <w:rPr>
                <w:rFonts w:ascii="Times New Roman" w:hAnsi="Times New Roman"/>
                <w:b/>
              </w:rPr>
              <w:t>СР</w:t>
            </w:r>
            <w:r w:rsidR="00C87A1D" w:rsidRPr="0002608D">
              <w:rPr>
                <w:rFonts w:ascii="Times New Roman" w:hAnsi="Times New Roman"/>
                <w:b/>
                <w:lang w:val="en-US"/>
              </w:rPr>
              <w:t>P</w:t>
            </w:r>
          </w:p>
        </w:tc>
        <w:tc>
          <w:tcPr>
            <w:tcW w:w="1984" w:type="dxa"/>
            <w:vMerge/>
          </w:tcPr>
          <w:p w:rsidR="007C5E5C" w:rsidRPr="0002608D" w:rsidRDefault="007C5E5C" w:rsidP="004F7057">
            <w:pPr>
              <w:pStyle w:val="a5"/>
              <w:keepNext/>
              <w:keepLines/>
              <w:spacing w:after="0"/>
              <w:ind w:left="0"/>
              <w:rPr>
                <w:rFonts w:ascii="Times New Roman" w:hAnsi="Times New Roman"/>
              </w:rPr>
            </w:pP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Организация кардиологической помощи детям</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Актуальные проблемы детской кардиологии.</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Эпидемиология и факторы риска сердечно-сосудистых заболеваний у детей в РК.</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Перинатальная и младенческая смертность в РК.</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Осмотр детей с сердечно-сосудистыми заболеваниями</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6</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Эмбриогенез сердца и сосудов. Анатомо-физиологические особенности сердечно-сосудистой системы у детей.</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7</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Заболевания эндокарда, миокарда, перикарда (ВПС и ППС, миокардиты, кардиомиопатии, инфекционный эндокардит, перикардиты, опухоли сердца).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8</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Вегетативная регуляция сердца и сосудов в норме у детей в зависимости от возраста. Вегетативная дисфункция сердечно-сосудистой системы. Особенности у детей.</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9</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Международная классификация основных сердечно-сосудистых заболеваний. Рекомендации Европейского общества кардиологов и Американской ассоциации сердца.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10</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Современные представления об этиологии, патогенезе, профилактике, клинической симптоматике, классификации, дифференциальной диагностике заболеваний сердечно-сосудистой системы и пограничных состояний в кардиологической практике.</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11</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Врожденные пороки сердца у детей. Генетические и средовые аспекты ВПС. Распространенность ВПС. Тератогенное воздействие химических, физических и биологических факторов на формирование ВПС у детей.</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12</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Сердечная недостаточность острая и хроническая. Заболевания легочной артерии.</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13</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ВПС. Профилактические мероприятия, направленные на снижение риска возникновения ВПС у детей. Пренатальная диагностика ВПС.</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14</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Дефект межжелудочковой перегородки. Мышечный ДМЖП. Перимембранозный ДМЖП. Инфундибулярный ДМЖП.</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15</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Дефект межпредсердной перегородки. ДМПП первичный. ДМПП вторичный. ООО. ДМПП в области венозного синуса. ДМПП в области коронарного синуса.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lastRenderedPageBreak/>
              <w:t>16</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Открытый артериальный проток.</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17</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Открытый атриовентрикулярный канал. Частично открытый АВК. Общий открытый АВК.</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18</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Дефект аорто-легочной перегородки.</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19</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Атрезия трехстворчатого клапана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20</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Аномальный дренаж легочных вен. ТАДЛВ. ЧАДЛВ.</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21</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Транспозиция магистральных сосудов. КТМС.</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22</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Тетрада Фалло.</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23</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Двойное отхождение магистральных сосудов от правого желудочка.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24</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Единственный желудочек. Трехпредсердное сердце. Синдром гипоплазии левого желудочка.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2</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25</w:t>
            </w:r>
          </w:p>
        </w:tc>
        <w:tc>
          <w:tcPr>
            <w:tcW w:w="709" w:type="dxa"/>
          </w:tcPr>
          <w:p w:rsidR="000B6D99" w:rsidRPr="0002608D" w:rsidRDefault="000B6D99" w:rsidP="000B6D99">
            <w:pPr>
              <w:pStyle w:val="a5"/>
              <w:keepNext/>
              <w:keepLines/>
              <w:spacing w:after="0"/>
              <w:ind w:left="0"/>
              <w:rPr>
                <w:rFonts w:ascii="Times New Roman" w:hAnsi="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Стеноз аорты (надклапанный, подклапанный), коарктация аорты, перерыв дуги аорты.</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26</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Клапанные пороки сердца. Митральная недостаточность. Митральный стеноз. Пролапс митрального клапана.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27</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Пороки аортального клапана. Недостаточность аортального клапана. Бикуспидальный аортальный клапан.</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28</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Недостаточность трикуспидального клапана. Стеноз трикуспидального клапана.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29</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Болезни миокарда. Миокардиты. Абсцесс миокарда. Кардиомиопатии. ГКМП. ДКМП. РКМП. НКМП.</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2</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30</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Трансплантация сердца, подготовка, методика, последующий уход, осложнения.</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31</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Ревматизм. Инфекционный эндокардит. Врожд</w:t>
            </w:r>
            <w:r>
              <w:rPr>
                <w:rFonts w:ascii="Times New Roman" w:hAnsi="Times New Roman" w:cs="Times New Roman"/>
              </w:rPr>
              <w:t>енный</w:t>
            </w:r>
            <w:r w:rsidRPr="0002608D">
              <w:rPr>
                <w:rFonts w:ascii="Times New Roman" w:hAnsi="Times New Roman" w:cs="Times New Roman"/>
              </w:rPr>
              <w:t xml:space="preserve"> кардиосклероз.</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32</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Перикардиты. Опухоли перикарда. Тампонада сердца.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33</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Патология коронарного кровообращения. Инфаркт миокарда у детей. Врожденные аномалии коронарных артерий. Болезнь Кавасаки</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34</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Легочная гипертензия. Первичная ЛГ. Вторичная ЛГ. Синдром Эйзенменгера. Легочное сердце.</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070500" w:rsidP="000B6D99">
            <w:pPr>
              <w:pStyle w:val="a5"/>
              <w:keepNext/>
              <w:keepLines/>
              <w:spacing w:after="0"/>
              <w:ind w:left="0"/>
              <w:rPr>
                <w:rFonts w:ascii="Times New Roman" w:hAnsi="Times New Roman"/>
              </w:rPr>
            </w:pPr>
            <w:r>
              <w:rPr>
                <w:rFonts w:ascii="Times New Roman" w:hAnsi="Times New Roman"/>
              </w:rPr>
              <w:t>3</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35</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Поражения сердечно-сосудистой системы у детей при экстракардиальной патологии. Артериальная гипертензия (эссенциальная, вторичная, изолированная систолическая) у детей и подростков. Немедикаментозные методы лечения в кардиологии.</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36</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Поражение сердца при наследственных заболеваниях. Гликогенозы, мукополисахаридозы, муколипидозы. Синдром Марфана. Хромосомные аномалии.</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37</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Опухоли сердца. Доброкачественные опухоли (рабдомиома, миксома, фибромы сердца). Злокачественные опухоли сердца (рабдомиосаркома, фибросаркома, ангиосаркома и др.)</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lastRenderedPageBreak/>
              <w:t>38</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Проводящая система сердца у детей Нарушения ритма и проводимости сердца у детей. Неотложные состояния при аритмиях. Интенсивная терапия тахи-брадиаритмии и рекомендации по неотложной помощи. Препараты для неотложного лечения аритмий. Побочные реакции на введение антиаритмических средств, лечение. Предупреждение тромбоэмболических осложнений при фибрилляции предсердий.</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p w:rsidR="000B6D99" w:rsidRPr="0002608D" w:rsidRDefault="000B6D99" w:rsidP="000B6D99">
            <w:pPr>
              <w:pStyle w:val="a5"/>
              <w:keepNext/>
              <w:keepLines/>
              <w:spacing w:after="0"/>
              <w:ind w:left="0"/>
              <w:rPr>
                <w:rFonts w:ascii="Times New Roman" w:hAnsi="Times New Roman"/>
              </w:rPr>
            </w:pP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39</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 xml:space="preserve">Синдром слабости синусового узла. Пароксизмальная суправентрикулярная тахикардия. Синдром </w:t>
            </w:r>
            <w:r w:rsidRPr="0002608D">
              <w:rPr>
                <w:rFonts w:ascii="Times New Roman" w:hAnsi="Times New Roman"/>
                <w:lang w:val="en-US"/>
              </w:rPr>
              <w:t>WPW</w:t>
            </w:r>
            <w:r w:rsidRPr="0002608D">
              <w:rPr>
                <w:rFonts w:ascii="Times New Roman" w:hAnsi="Times New Roman"/>
              </w:rPr>
              <w:t xml:space="preserve">. Синдром удлиненного интервала </w:t>
            </w:r>
            <w:r w:rsidRPr="0002608D">
              <w:rPr>
                <w:rFonts w:ascii="Times New Roman" w:hAnsi="Times New Roman"/>
                <w:lang w:val="en-US"/>
              </w:rPr>
              <w:t>PQ</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40</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Желудочковая тахикардия. Фибрилляция желудочков. Атриовентрикулярная блокада. Асистолия. Внезапная смерть.</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41</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Электрокардиостимуляция. Показания к имплантации и имплантация ЭКС. Оценка электрокардиостимуляции по ЭКГ. Типы ЭКС и режимы электрокардиостимуляции. Нарушения электрокардиостимуляции, особенности оказания медицинской помощи больным с ЭКС. Кардиовертердефибрилляция, ресинхронизация (показания, противопоказания, осложнения, особенности проведения у детей).</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4</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42</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Методы лучевой диагностики при заболеваниях сердечно-сосудистой системы (рентген, вентрикулография, УЗИ, КТ, МРТ, КАГ, катетеризация ), особенности у детей. Рентген-семиотика заболеваний сердца и крупных сосудов. Возрастные особенности.</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43</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Неинвазивные методы диагностики (ЭКГ, суточное мониторирование ЭКГ и АД, ЭхоКГ сердца и сосудов, проба с чреспищеводной стимуляцией предсердий, временная чреспищеводная ЭКС, стресс-тесты, пробы с фармакологической нагрузкой, ортостатическая проба, МРТ сердца). Знание новых неинвазивных методов цифровой диагностики в кардиологии: вариабельность сердечного ритма, ЭКГ высокого разрешения, дисперсионное картирование ЭКГ.</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44</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Клинико-лабораторные методы исследования и их значения в диагностике сердечно-сосудистых заболеваниях. Выбор лабораторных и инструментальных методов в ранней диагностике патологии сердца и сосудов в амбулаторно-поликлинических условиях у детей, их интерпретация. Показания и противопоказания для проведения функциональной диагностики у детей различного возраста. Освоение методов, начиная с регистрации до свободной интерпретации результатов</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lastRenderedPageBreak/>
              <w:t>45</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Ранняя диагностика и помощь детям при неотложных состояниях на догоспитальном этапе согласно протоколам лечения. Реанимационные мероприятия при клинической смерти с применением закрытого и открытого массажа сердца, внутрисосудистого введения медикаментов на догоспитальном этапе. Особенности проведения реабилитационных мероприятий у детей.</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46</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Динамическое наблюдение кардиологических больных в амбулаторно-поликлинических условиях. Профилактика. Эффективные формы вторичной профилактики болезней сердца и сосудов у детей.</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47</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Вопросы клинической фармакологии и фармакотерапии при заболеваниях сердечно-сосудистой системы. Основы рациональной фармакотерапии, доказательная медицина. Клинико-фармакологические подходы к обоснованию назначения, выбору режима дозирования, оценки эффективности и безопасности препаратов, применяемых  в кардиологической практике, особенности у детей.</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B6D99" w:rsidRPr="0002608D" w:rsidTr="00352BA0">
        <w:tc>
          <w:tcPr>
            <w:tcW w:w="567"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48</w:t>
            </w:r>
          </w:p>
        </w:tc>
        <w:tc>
          <w:tcPr>
            <w:tcW w:w="709" w:type="dxa"/>
          </w:tcPr>
          <w:p w:rsidR="000B6D99" w:rsidRPr="0002608D" w:rsidRDefault="000B6D99" w:rsidP="000B6D99">
            <w:pPr>
              <w:rPr>
                <w:rFonts w:ascii="Times New Roman" w:hAnsi="Times New Roman" w:cs="Times New Roman"/>
              </w:rPr>
            </w:pPr>
          </w:p>
        </w:tc>
        <w:tc>
          <w:tcPr>
            <w:tcW w:w="4678" w:type="dxa"/>
          </w:tcPr>
          <w:p w:rsidR="000B6D99" w:rsidRPr="0002608D" w:rsidRDefault="000B6D99" w:rsidP="000B6D99">
            <w:pPr>
              <w:pStyle w:val="a5"/>
              <w:keepNext/>
              <w:keepLines/>
              <w:spacing w:after="0"/>
              <w:ind w:left="0"/>
              <w:rPr>
                <w:rFonts w:ascii="Times New Roman" w:hAnsi="Times New Roman"/>
              </w:rPr>
            </w:pPr>
            <w:r w:rsidRPr="0002608D">
              <w:rPr>
                <w:rFonts w:ascii="Times New Roman" w:hAnsi="Times New Roman"/>
              </w:rPr>
              <w:t>Основы организации рационального и индивидуального сбалансированного питания при заболеваниях сердца и сосудов у детей  различного возраста.</w:t>
            </w:r>
          </w:p>
        </w:tc>
        <w:tc>
          <w:tcPr>
            <w:tcW w:w="567" w:type="dxa"/>
          </w:tcPr>
          <w:p w:rsidR="000B6D99" w:rsidRPr="0002608D" w:rsidRDefault="00280DF4" w:rsidP="000B6D99">
            <w:pPr>
              <w:pStyle w:val="a5"/>
              <w:keepNext/>
              <w:keepLines/>
              <w:spacing w:after="0"/>
              <w:ind w:left="0"/>
              <w:rPr>
                <w:rFonts w:ascii="Times New Roman" w:hAnsi="Times New Roman"/>
              </w:rPr>
            </w:pPr>
            <w:r>
              <w:rPr>
                <w:rFonts w:ascii="Times New Roman" w:hAnsi="Times New Roman"/>
              </w:rPr>
              <w:t>1</w:t>
            </w:r>
          </w:p>
        </w:tc>
        <w:tc>
          <w:tcPr>
            <w:tcW w:w="709" w:type="dxa"/>
          </w:tcPr>
          <w:p w:rsidR="000B6D99" w:rsidRPr="0002608D" w:rsidRDefault="00926BA6" w:rsidP="000B6D99">
            <w:pPr>
              <w:pStyle w:val="a5"/>
              <w:keepNext/>
              <w:keepLines/>
              <w:spacing w:after="0"/>
              <w:ind w:left="0"/>
              <w:rPr>
                <w:rFonts w:ascii="Times New Roman" w:hAnsi="Times New Roman"/>
              </w:rPr>
            </w:pPr>
            <w:r>
              <w:rPr>
                <w:rFonts w:ascii="Times New Roman" w:hAnsi="Times New Roman"/>
              </w:rPr>
              <w:t>4</w:t>
            </w:r>
          </w:p>
        </w:tc>
        <w:tc>
          <w:tcPr>
            <w:tcW w:w="567"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709" w:type="dxa"/>
          </w:tcPr>
          <w:p w:rsidR="000B6D99" w:rsidRPr="0002608D" w:rsidRDefault="000B6D99" w:rsidP="000B6D99">
            <w:pPr>
              <w:pStyle w:val="a5"/>
              <w:keepNext/>
              <w:keepLines/>
              <w:spacing w:after="0"/>
              <w:ind w:left="0"/>
              <w:rPr>
                <w:rFonts w:ascii="Times New Roman" w:hAnsi="Times New Roman"/>
              </w:rPr>
            </w:pPr>
            <w:r>
              <w:rPr>
                <w:rFonts w:ascii="Times New Roman" w:hAnsi="Times New Roman"/>
              </w:rPr>
              <w:t>5</w:t>
            </w:r>
          </w:p>
        </w:tc>
        <w:tc>
          <w:tcPr>
            <w:tcW w:w="1984" w:type="dxa"/>
          </w:tcPr>
          <w:p w:rsidR="000B6D99" w:rsidRPr="0002608D" w:rsidRDefault="000B6D99" w:rsidP="000B6D99">
            <w:pPr>
              <w:rPr>
                <w:rFonts w:ascii="Times New Roman" w:hAnsi="Times New Roman" w:cs="Times New Roman"/>
              </w:rPr>
            </w:pPr>
            <w:r w:rsidRPr="0002608D">
              <w:rPr>
                <w:rFonts w:ascii="Times New Roman" w:hAnsi="Times New Roman" w:cs="Times New Roman"/>
              </w:rPr>
              <w:t>Мекенбаева Р.Т.</w:t>
            </w:r>
          </w:p>
        </w:tc>
      </w:tr>
      <w:tr w:rsidR="000E043D" w:rsidRPr="0002608D" w:rsidTr="00352BA0">
        <w:tc>
          <w:tcPr>
            <w:tcW w:w="567" w:type="dxa"/>
          </w:tcPr>
          <w:p w:rsidR="0027349F" w:rsidRPr="0002608D" w:rsidRDefault="0027349F" w:rsidP="004F7057">
            <w:pPr>
              <w:pStyle w:val="a5"/>
              <w:keepNext/>
              <w:keepLines/>
              <w:spacing w:after="0"/>
              <w:ind w:left="0"/>
              <w:rPr>
                <w:rFonts w:ascii="Times New Roman" w:hAnsi="Times New Roman"/>
              </w:rPr>
            </w:pPr>
          </w:p>
        </w:tc>
        <w:tc>
          <w:tcPr>
            <w:tcW w:w="709" w:type="dxa"/>
          </w:tcPr>
          <w:p w:rsidR="0027349F" w:rsidRPr="0002608D" w:rsidRDefault="0027349F" w:rsidP="004F7057">
            <w:pPr>
              <w:pStyle w:val="a5"/>
              <w:keepNext/>
              <w:keepLines/>
              <w:spacing w:after="0"/>
              <w:ind w:left="0"/>
              <w:rPr>
                <w:rFonts w:ascii="Times New Roman" w:hAnsi="Times New Roman"/>
              </w:rPr>
            </w:pPr>
          </w:p>
        </w:tc>
        <w:tc>
          <w:tcPr>
            <w:tcW w:w="4678" w:type="dxa"/>
          </w:tcPr>
          <w:p w:rsidR="0027349F" w:rsidRPr="0002608D" w:rsidRDefault="0027349F" w:rsidP="004F7057">
            <w:pPr>
              <w:pStyle w:val="a5"/>
              <w:keepNext/>
              <w:keepLines/>
              <w:spacing w:after="0"/>
              <w:ind w:left="0"/>
              <w:rPr>
                <w:rFonts w:ascii="Times New Roman" w:hAnsi="Times New Roman"/>
                <w:b/>
              </w:rPr>
            </w:pPr>
            <w:r w:rsidRPr="0002608D">
              <w:rPr>
                <w:rFonts w:ascii="Times New Roman" w:hAnsi="Times New Roman"/>
                <w:b/>
              </w:rPr>
              <w:t>Всего часов:</w:t>
            </w:r>
          </w:p>
        </w:tc>
        <w:tc>
          <w:tcPr>
            <w:tcW w:w="567" w:type="dxa"/>
          </w:tcPr>
          <w:p w:rsidR="0027349F" w:rsidRPr="0002608D" w:rsidRDefault="009A4334" w:rsidP="004F7057">
            <w:pPr>
              <w:pStyle w:val="a5"/>
              <w:keepNext/>
              <w:keepLines/>
              <w:spacing w:after="0"/>
              <w:ind w:left="0"/>
              <w:rPr>
                <w:rFonts w:ascii="Times New Roman" w:hAnsi="Times New Roman"/>
              </w:rPr>
            </w:pPr>
            <w:r>
              <w:rPr>
                <w:rFonts w:ascii="Times New Roman" w:hAnsi="Times New Roman"/>
              </w:rPr>
              <w:t>50</w:t>
            </w:r>
          </w:p>
        </w:tc>
        <w:tc>
          <w:tcPr>
            <w:tcW w:w="709" w:type="dxa"/>
          </w:tcPr>
          <w:p w:rsidR="0027349F" w:rsidRPr="0002608D" w:rsidRDefault="009A4334" w:rsidP="004F7057">
            <w:pPr>
              <w:pStyle w:val="a5"/>
              <w:keepNext/>
              <w:keepLines/>
              <w:spacing w:after="0"/>
              <w:ind w:left="0"/>
              <w:rPr>
                <w:rFonts w:ascii="Times New Roman" w:hAnsi="Times New Roman"/>
              </w:rPr>
            </w:pPr>
            <w:r>
              <w:rPr>
                <w:rFonts w:ascii="Times New Roman" w:hAnsi="Times New Roman"/>
              </w:rPr>
              <w:t>175</w:t>
            </w:r>
          </w:p>
        </w:tc>
        <w:tc>
          <w:tcPr>
            <w:tcW w:w="567" w:type="dxa"/>
          </w:tcPr>
          <w:p w:rsidR="0027349F" w:rsidRPr="0002608D" w:rsidRDefault="005D71ED" w:rsidP="004F7057">
            <w:pPr>
              <w:pStyle w:val="a5"/>
              <w:keepNext/>
              <w:keepLines/>
              <w:spacing w:after="0"/>
              <w:ind w:left="0"/>
              <w:rPr>
                <w:rFonts w:ascii="Times New Roman" w:hAnsi="Times New Roman"/>
              </w:rPr>
            </w:pPr>
            <w:r>
              <w:rPr>
                <w:rFonts w:ascii="Times New Roman" w:hAnsi="Times New Roman"/>
              </w:rPr>
              <w:t>225</w:t>
            </w:r>
          </w:p>
        </w:tc>
        <w:tc>
          <w:tcPr>
            <w:tcW w:w="709" w:type="dxa"/>
          </w:tcPr>
          <w:p w:rsidR="0027349F" w:rsidRPr="0002608D" w:rsidRDefault="005D71ED" w:rsidP="004F7057">
            <w:pPr>
              <w:pStyle w:val="a5"/>
              <w:keepNext/>
              <w:keepLines/>
              <w:spacing w:after="0"/>
              <w:ind w:left="0"/>
              <w:rPr>
                <w:rFonts w:ascii="Times New Roman" w:hAnsi="Times New Roman"/>
              </w:rPr>
            </w:pPr>
            <w:r>
              <w:rPr>
                <w:rFonts w:ascii="Times New Roman" w:hAnsi="Times New Roman"/>
              </w:rPr>
              <w:t>225</w:t>
            </w:r>
          </w:p>
        </w:tc>
        <w:tc>
          <w:tcPr>
            <w:tcW w:w="1984" w:type="dxa"/>
          </w:tcPr>
          <w:p w:rsidR="0027349F" w:rsidRPr="0002608D" w:rsidRDefault="005D71ED" w:rsidP="004F7057">
            <w:pPr>
              <w:pStyle w:val="a5"/>
              <w:keepNext/>
              <w:keepLines/>
              <w:spacing w:after="0"/>
              <w:ind w:left="0"/>
              <w:rPr>
                <w:rFonts w:ascii="Times New Roman" w:hAnsi="Times New Roman"/>
              </w:rPr>
            </w:pPr>
            <w:r>
              <w:rPr>
                <w:rFonts w:ascii="Times New Roman" w:hAnsi="Times New Roman"/>
              </w:rPr>
              <w:t>675</w:t>
            </w:r>
          </w:p>
        </w:tc>
      </w:tr>
    </w:tbl>
    <w:p w:rsidR="004E7FAA" w:rsidRPr="0002608D" w:rsidRDefault="004E7FAA" w:rsidP="004F7057">
      <w:pPr>
        <w:rPr>
          <w:rFonts w:ascii="Times New Roman" w:hAnsi="Times New Roman" w:cs="Times New Roman"/>
          <w:b/>
          <w:color w:val="000000" w:themeColor="text1"/>
        </w:rPr>
      </w:pPr>
    </w:p>
    <w:p w:rsidR="007C5E5C" w:rsidRPr="0002608D" w:rsidRDefault="007C5E5C" w:rsidP="004F7057">
      <w:pPr>
        <w:rPr>
          <w:rFonts w:ascii="Times New Roman" w:hAnsi="Times New Roman" w:cs="Times New Roman"/>
          <w:b/>
          <w:color w:val="000000" w:themeColor="text1"/>
        </w:rPr>
      </w:pPr>
      <w:r w:rsidRPr="0002608D">
        <w:rPr>
          <w:rFonts w:ascii="Times New Roman" w:hAnsi="Times New Roman" w:cs="Times New Roman"/>
          <w:b/>
          <w:color w:val="000000" w:themeColor="text1"/>
        </w:rPr>
        <w:t>Литература</w:t>
      </w:r>
    </w:p>
    <w:p w:rsidR="007C5E5C" w:rsidRPr="0002608D" w:rsidRDefault="007C5E5C" w:rsidP="004F7057">
      <w:pPr>
        <w:rPr>
          <w:rFonts w:ascii="Times New Roman" w:hAnsi="Times New Roman" w:cs="Times New Roman"/>
          <w:b/>
          <w:color w:val="000000" w:themeColor="text1"/>
        </w:rPr>
      </w:pPr>
      <w:r w:rsidRPr="0002608D">
        <w:rPr>
          <w:rFonts w:ascii="Times New Roman" w:hAnsi="Times New Roman" w:cs="Times New Roman"/>
          <w:b/>
          <w:color w:val="000000" w:themeColor="text1"/>
        </w:rPr>
        <w:t>Основная литература:</w:t>
      </w:r>
    </w:p>
    <w:p w:rsidR="009A7334" w:rsidRPr="0002608D" w:rsidRDefault="009A7334" w:rsidP="004F7057">
      <w:pPr>
        <w:pStyle w:val="a3"/>
        <w:numPr>
          <w:ilvl w:val="0"/>
          <w:numId w:val="5"/>
        </w:numPr>
        <w:rPr>
          <w:rFonts w:ascii="Times New Roman" w:hAnsi="Times New Roman"/>
          <w:color w:val="000000" w:themeColor="text1"/>
        </w:rPr>
      </w:pPr>
      <w:r w:rsidRPr="0002608D">
        <w:rPr>
          <w:rFonts w:ascii="Times New Roman" w:hAnsi="Times New Roman"/>
          <w:color w:val="000000" w:themeColor="text1"/>
          <w:shd w:val="clear" w:color="auto" w:fill="FFFFFF"/>
        </w:rPr>
        <w:t>Детская кардиология: научное издание / Ю. М.Белозеров. – М. : МЕДпресс-информ, 2004. – 597 с.</w:t>
      </w:r>
    </w:p>
    <w:p w:rsidR="009A7334" w:rsidRPr="0002608D" w:rsidRDefault="009A7334" w:rsidP="004F7057">
      <w:pPr>
        <w:pStyle w:val="a3"/>
        <w:numPr>
          <w:ilvl w:val="0"/>
          <w:numId w:val="5"/>
        </w:numPr>
        <w:rPr>
          <w:rFonts w:ascii="Times New Roman" w:hAnsi="Times New Roman"/>
          <w:color w:val="000000" w:themeColor="text1"/>
          <w:lang w:val="en-US"/>
        </w:rPr>
      </w:pPr>
      <w:r w:rsidRPr="0002608D">
        <w:rPr>
          <w:rFonts w:ascii="Times New Roman" w:hAnsi="Times New Roman"/>
          <w:color w:val="000000" w:themeColor="text1"/>
          <w:lang w:val="en-US"/>
        </w:rPr>
        <w:t>Comprehensive Surgical Management of Congenital Heart Disease</w:t>
      </w:r>
      <w:r w:rsidR="00CA125C" w:rsidRPr="0002608D">
        <w:rPr>
          <w:rFonts w:ascii="Times New Roman" w:hAnsi="Times New Roman"/>
          <w:color w:val="000000" w:themeColor="text1"/>
          <w:lang w:val="en-US"/>
        </w:rPr>
        <w:t xml:space="preserve">, </w:t>
      </w:r>
      <w:r w:rsidR="00CA125C" w:rsidRPr="0002608D">
        <w:rPr>
          <w:rFonts w:ascii="Times New Roman" w:eastAsiaTheme="minorHAnsi" w:hAnsi="Times New Roman"/>
          <w:bCs/>
          <w:lang w:val="en-US"/>
        </w:rPr>
        <w:t>Richard A Jonas</w:t>
      </w:r>
      <w:r w:rsidR="00C21188" w:rsidRPr="0002608D">
        <w:rPr>
          <w:rFonts w:ascii="Times New Roman" w:eastAsiaTheme="minorHAnsi" w:hAnsi="Times New Roman"/>
          <w:bCs/>
          <w:lang w:val="en-US"/>
        </w:rPr>
        <w:t>, 2004</w:t>
      </w:r>
    </w:p>
    <w:p w:rsidR="00CA125C" w:rsidRPr="0002608D" w:rsidRDefault="00CA125C" w:rsidP="004F7057">
      <w:pPr>
        <w:pStyle w:val="a3"/>
        <w:numPr>
          <w:ilvl w:val="0"/>
          <w:numId w:val="5"/>
        </w:numPr>
        <w:rPr>
          <w:rFonts w:ascii="Times New Roman" w:hAnsi="Times New Roman"/>
          <w:color w:val="000000" w:themeColor="text1"/>
          <w:lang w:val="en-US"/>
        </w:rPr>
      </w:pPr>
      <w:r w:rsidRPr="0002608D">
        <w:rPr>
          <w:rFonts w:ascii="Times New Roman" w:hAnsi="Times New Roman"/>
          <w:color w:val="000000"/>
          <w:shd w:val="clear" w:color="auto" w:fill="FFFFFF"/>
          <w:lang w:val="en-US"/>
        </w:rPr>
        <w:t>Guidelines Consensus on Timing of Intervention for Common Congenital Heart Diseases. Indian Pediatrics 2008; 45: 117-126.</w:t>
      </w:r>
    </w:p>
    <w:p w:rsidR="00CA125C" w:rsidRPr="0002608D" w:rsidRDefault="00CA125C" w:rsidP="004F7057">
      <w:pPr>
        <w:pStyle w:val="a3"/>
        <w:numPr>
          <w:ilvl w:val="0"/>
          <w:numId w:val="5"/>
        </w:numPr>
        <w:rPr>
          <w:rFonts w:ascii="Times New Roman" w:hAnsi="Times New Roman"/>
          <w:color w:val="000000" w:themeColor="text1"/>
          <w:lang w:val="en-US"/>
        </w:rPr>
      </w:pPr>
      <w:r w:rsidRPr="0002608D">
        <w:rPr>
          <w:rFonts w:ascii="Times New Roman" w:hAnsi="Times New Roman"/>
          <w:color w:val="000000"/>
          <w:shd w:val="clear" w:color="auto" w:fill="FFFFFF"/>
          <w:lang w:val="en-US"/>
        </w:rPr>
        <w:t>Introduction to congenital heart disease Duncan G. de Souza MD, FRCPC Clinical Assistant Professor Department of Anesthesiology and Pharmacology University of British Columbia Vancouver, British Columbia 2008.</w:t>
      </w:r>
    </w:p>
    <w:p w:rsidR="004E7FAA" w:rsidRPr="0002608D" w:rsidRDefault="004E7FAA" w:rsidP="004F7057">
      <w:pPr>
        <w:pStyle w:val="a3"/>
        <w:numPr>
          <w:ilvl w:val="0"/>
          <w:numId w:val="5"/>
        </w:numPr>
        <w:rPr>
          <w:rFonts w:ascii="Times New Roman" w:hAnsi="Times New Roman"/>
          <w:color w:val="000000" w:themeColor="text1"/>
          <w:lang w:val="en-US"/>
        </w:rPr>
      </w:pPr>
      <w:r w:rsidRPr="0002608D">
        <w:rPr>
          <w:rFonts w:ascii="Times New Roman" w:hAnsi="Times New Roman"/>
          <w:lang w:val="en-US"/>
        </w:rPr>
        <w:t>Complete repair of tetralogy of Fallot in infancy, Jeong Ryul Lee, Jun Sung Kim, Hong Gook Lim, Ho Young Hwang, Yong Jin Kim, Joon Ryang Rho, Curie Ahn, Interactive CardioVascular and Thoracic Surgery 3 (2004) 470–474</w:t>
      </w:r>
    </w:p>
    <w:p w:rsidR="0036355F" w:rsidRPr="0002608D" w:rsidRDefault="004E7FAA" w:rsidP="004F7057">
      <w:pPr>
        <w:pStyle w:val="a3"/>
        <w:numPr>
          <w:ilvl w:val="0"/>
          <w:numId w:val="5"/>
        </w:numPr>
        <w:rPr>
          <w:rFonts w:ascii="Times New Roman" w:hAnsi="Times New Roman"/>
          <w:color w:val="000000" w:themeColor="text1"/>
          <w:lang w:val="en-US"/>
        </w:rPr>
      </w:pPr>
      <w:r w:rsidRPr="0002608D">
        <w:rPr>
          <w:rFonts w:ascii="Times New Roman" w:hAnsi="Times New Roman"/>
          <w:lang w:val="en-US"/>
        </w:rPr>
        <w:t xml:space="preserve">Questions Remaining About the Surgical Correction of Tetralogy of Fallot, George E. Sarris, Hellenic Journal of </w:t>
      </w:r>
      <w:r w:rsidR="0036355F" w:rsidRPr="0002608D">
        <w:rPr>
          <w:rFonts w:ascii="Times New Roman" w:hAnsi="Times New Roman"/>
          <w:lang w:val="en-US"/>
        </w:rPr>
        <w:t>Cardiology 46: 263-267, 2005</w:t>
      </w:r>
    </w:p>
    <w:p w:rsidR="0036355F" w:rsidRPr="0002608D" w:rsidRDefault="004E7FAA" w:rsidP="004F7057">
      <w:pPr>
        <w:pStyle w:val="a3"/>
        <w:numPr>
          <w:ilvl w:val="0"/>
          <w:numId w:val="5"/>
        </w:numPr>
        <w:rPr>
          <w:rFonts w:ascii="Times New Roman" w:hAnsi="Times New Roman"/>
          <w:color w:val="000000" w:themeColor="text1"/>
          <w:lang w:val="en-US"/>
        </w:rPr>
      </w:pPr>
      <w:r w:rsidRPr="0002608D">
        <w:rPr>
          <w:rFonts w:ascii="Times New Roman" w:hAnsi="Times New Roman"/>
          <w:lang w:val="en-US"/>
        </w:rPr>
        <w:t xml:space="preserve">Congenital Heart Defects Decision Making for Cardiac Surgery Volume 3, A. F. Corno P. Festa, Springer 2009, </w:t>
      </w:r>
      <w:r w:rsidRPr="0002608D">
        <w:rPr>
          <w:rFonts w:ascii="Times New Roman" w:hAnsi="Times New Roman"/>
        </w:rPr>
        <w:t>р</w:t>
      </w:r>
      <w:r w:rsidR="0036355F" w:rsidRPr="0002608D">
        <w:rPr>
          <w:rFonts w:ascii="Times New Roman" w:hAnsi="Times New Roman"/>
          <w:lang w:val="en-US"/>
        </w:rPr>
        <w:t>.56-70</w:t>
      </w:r>
    </w:p>
    <w:p w:rsidR="0036355F" w:rsidRPr="0002608D" w:rsidRDefault="004E7FAA" w:rsidP="004F7057">
      <w:pPr>
        <w:pStyle w:val="a3"/>
        <w:numPr>
          <w:ilvl w:val="0"/>
          <w:numId w:val="5"/>
        </w:numPr>
        <w:rPr>
          <w:rFonts w:ascii="Times New Roman" w:hAnsi="Times New Roman"/>
          <w:color w:val="000000" w:themeColor="text1"/>
          <w:lang w:val="en-US"/>
        </w:rPr>
      </w:pPr>
      <w:r w:rsidRPr="0002608D">
        <w:rPr>
          <w:rFonts w:ascii="Times New Roman" w:hAnsi="Times New Roman"/>
          <w:lang w:val="en-US"/>
        </w:rPr>
        <w:t xml:space="preserve">Critical Care of Children with Heart Disease, Ricardo Munoz, Victor O. Morell, Eduardo M. da Cruz, Carol G. Vetterly, Springer 2010, </w:t>
      </w:r>
      <w:r w:rsidRPr="0002608D">
        <w:rPr>
          <w:rFonts w:ascii="Times New Roman" w:hAnsi="Times New Roman"/>
        </w:rPr>
        <w:t>р</w:t>
      </w:r>
      <w:r w:rsidR="0036355F" w:rsidRPr="0002608D">
        <w:rPr>
          <w:rFonts w:ascii="Times New Roman" w:hAnsi="Times New Roman"/>
          <w:lang w:val="en-US"/>
        </w:rPr>
        <w:t>.199-212</w:t>
      </w:r>
    </w:p>
    <w:p w:rsidR="004E7FAA" w:rsidRPr="0002608D" w:rsidRDefault="004E7FAA" w:rsidP="004F7057">
      <w:pPr>
        <w:pStyle w:val="a3"/>
        <w:numPr>
          <w:ilvl w:val="0"/>
          <w:numId w:val="5"/>
        </w:numPr>
        <w:rPr>
          <w:rFonts w:ascii="Times New Roman" w:hAnsi="Times New Roman"/>
          <w:color w:val="000000" w:themeColor="text1"/>
          <w:lang w:val="en-US"/>
        </w:rPr>
      </w:pPr>
      <w:r w:rsidRPr="0002608D">
        <w:rPr>
          <w:rFonts w:ascii="Times New Roman" w:hAnsi="Times New Roman"/>
          <w:lang w:val="en-US"/>
        </w:rPr>
        <w:lastRenderedPageBreak/>
        <w:t xml:space="preserve">Surgery for congenital heart defects Third Edition, J Stark, M. de Leval and VT Tsang, John Wiley &amp; Sons Ltd 2006, </w:t>
      </w:r>
      <w:r w:rsidRPr="0002608D">
        <w:rPr>
          <w:rFonts w:ascii="Times New Roman" w:hAnsi="Times New Roman"/>
        </w:rPr>
        <w:t>р</w:t>
      </w:r>
      <w:r w:rsidRPr="0002608D">
        <w:rPr>
          <w:rFonts w:ascii="Times New Roman" w:hAnsi="Times New Roman"/>
          <w:lang w:val="en-US"/>
        </w:rPr>
        <w:t>.399-410</w:t>
      </w:r>
    </w:p>
    <w:p w:rsidR="00CA125C" w:rsidRPr="0002608D" w:rsidRDefault="004E7FAA" w:rsidP="004F7057">
      <w:pPr>
        <w:pStyle w:val="a3"/>
        <w:numPr>
          <w:ilvl w:val="0"/>
          <w:numId w:val="5"/>
        </w:numPr>
        <w:rPr>
          <w:rFonts w:ascii="Times New Roman" w:hAnsi="Times New Roman"/>
          <w:color w:val="000000" w:themeColor="text1"/>
          <w:lang w:val="en-US"/>
        </w:rPr>
      </w:pPr>
      <w:r w:rsidRPr="0002608D">
        <w:rPr>
          <w:rFonts w:ascii="Times New Roman" w:hAnsi="Times New Roman"/>
          <w:lang w:val="en-US"/>
        </w:rPr>
        <w:t>Congenital Heart Surgery Nomenclature and Database Project: Tetralogy of Fallot, Marshall L. Jacobs, Ann Thorac Surg 2000;69:77-82</w:t>
      </w:r>
    </w:p>
    <w:p w:rsidR="00203395" w:rsidRPr="0002608D" w:rsidRDefault="007C5E5C" w:rsidP="004F7057">
      <w:pPr>
        <w:pStyle w:val="a3"/>
        <w:rPr>
          <w:rFonts w:ascii="Times New Roman" w:hAnsi="Times New Roman"/>
          <w:color w:val="000000"/>
          <w:shd w:val="clear" w:color="auto" w:fill="FFFFFF"/>
        </w:rPr>
      </w:pPr>
      <w:r w:rsidRPr="0002608D">
        <w:rPr>
          <w:rFonts w:ascii="Times New Roman" w:hAnsi="Times New Roman"/>
          <w:b/>
          <w:color w:val="000000" w:themeColor="text1"/>
        </w:rPr>
        <w:t>Дополнительная литература:</w:t>
      </w:r>
    </w:p>
    <w:p w:rsidR="00BF17EC" w:rsidRPr="0002608D" w:rsidRDefault="00BF17EC" w:rsidP="004F7057">
      <w:pPr>
        <w:pStyle w:val="a3"/>
        <w:ind w:left="426"/>
        <w:rPr>
          <w:rFonts w:ascii="Times New Roman" w:hAnsi="Times New Roman"/>
          <w:color w:val="000000"/>
          <w:shd w:val="clear" w:color="auto" w:fill="FFFFFF"/>
        </w:rPr>
      </w:pPr>
      <w:r w:rsidRPr="0002608D">
        <w:rPr>
          <w:rFonts w:ascii="Times New Roman" w:hAnsi="Times New Roman"/>
          <w:color w:val="000000"/>
          <w:shd w:val="clear" w:color="auto" w:fill="FFFFFF"/>
        </w:rPr>
        <w:t>1.</w:t>
      </w:r>
      <w:r w:rsidRPr="0002608D">
        <w:rPr>
          <w:rFonts w:ascii="Times New Roman" w:hAnsi="Times New Roman"/>
          <w:color w:val="000000"/>
          <w:shd w:val="clear" w:color="auto" w:fill="FFFFFF"/>
        </w:rPr>
        <w:tab/>
        <w:t>Врожденные пороки сердца. Справочник для врачей. Кривощеков Е.В., Ковалев И.А., Шипулин В.М. Томск 2009.</w:t>
      </w:r>
    </w:p>
    <w:p w:rsidR="00BF17EC" w:rsidRPr="0002608D" w:rsidRDefault="00BF17EC" w:rsidP="004F7057">
      <w:pPr>
        <w:pStyle w:val="a3"/>
        <w:ind w:left="426"/>
        <w:rPr>
          <w:rFonts w:ascii="Times New Roman" w:hAnsi="Times New Roman"/>
          <w:color w:val="000000" w:themeColor="text1"/>
          <w:lang w:val="en-US"/>
        </w:rPr>
      </w:pPr>
      <w:r w:rsidRPr="0002608D">
        <w:rPr>
          <w:rFonts w:ascii="Times New Roman" w:hAnsi="Times New Roman"/>
          <w:color w:val="000000"/>
          <w:shd w:val="clear" w:color="auto" w:fill="FFFFFF"/>
          <w:lang w:val="en-US"/>
        </w:rPr>
        <w:t>2.</w:t>
      </w:r>
      <w:r w:rsidRPr="0002608D">
        <w:rPr>
          <w:rFonts w:ascii="Times New Roman" w:hAnsi="Times New Roman"/>
          <w:color w:val="000000"/>
          <w:shd w:val="clear" w:color="auto" w:fill="FFFFFF"/>
          <w:lang w:val="en-US"/>
        </w:rPr>
        <w:tab/>
        <w:t xml:space="preserve">CONGENITAL HEART DISEASE, C. L. Backer and C. Mavroudis, </w:t>
      </w:r>
      <w:r w:rsidRPr="0002608D">
        <w:rPr>
          <w:rFonts w:ascii="Times New Roman" w:hAnsi="Times New Roman"/>
          <w:color w:val="000000"/>
          <w:shd w:val="clear" w:color="auto" w:fill="FFFFFF"/>
        </w:rPr>
        <w:t>С</w:t>
      </w:r>
      <w:r w:rsidRPr="0002608D">
        <w:rPr>
          <w:rFonts w:ascii="Times New Roman" w:hAnsi="Times New Roman"/>
          <w:color w:val="000000"/>
          <w:shd w:val="clear" w:color="auto" w:fill="FFFFFF"/>
          <w:lang w:val="en-US"/>
        </w:rPr>
        <w:t>hapter 17</w:t>
      </w:r>
    </w:p>
    <w:p w:rsidR="00BF17EC" w:rsidRPr="0002608D" w:rsidRDefault="00BF17EC" w:rsidP="004F7057">
      <w:pPr>
        <w:pStyle w:val="a3"/>
        <w:ind w:left="426"/>
        <w:rPr>
          <w:rFonts w:ascii="Times New Roman" w:hAnsi="Times New Roman"/>
          <w:color w:val="000000" w:themeColor="text1"/>
        </w:rPr>
      </w:pPr>
      <w:r w:rsidRPr="0002608D">
        <w:rPr>
          <w:rFonts w:ascii="Times New Roman" w:hAnsi="Times New Roman"/>
        </w:rPr>
        <w:t>3.</w:t>
      </w:r>
      <w:r w:rsidRPr="0002608D">
        <w:rPr>
          <w:rFonts w:ascii="Times New Roman" w:hAnsi="Times New Roman"/>
        </w:rPr>
        <w:tab/>
        <w:t>«Врожденные пороки сердца». М.Ф.Зиньковский. Киев. «Книга плюс» 2009г</w:t>
      </w:r>
    </w:p>
    <w:p w:rsidR="00BF17EC" w:rsidRPr="0002608D" w:rsidRDefault="00BF17EC" w:rsidP="004F7057">
      <w:pPr>
        <w:pStyle w:val="a3"/>
        <w:ind w:left="426"/>
        <w:rPr>
          <w:rFonts w:ascii="Times New Roman" w:hAnsi="Times New Roman"/>
          <w:color w:val="000000" w:themeColor="text1"/>
        </w:rPr>
      </w:pPr>
      <w:r w:rsidRPr="0002608D">
        <w:rPr>
          <w:rFonts w:ascii="Times New Roman" w:hAnsi="Times New Roman"/>
          <w:color w:val="000000" w:themeColor="text1"/>
          <w:shd w:val="clear" w:color="auto" w:fill="FFFFFF"/>
        </w:rPr>
        <w:t>Детская кардиология / Под ред. Г.П. Филиппова. – Томск: Б. и., 2001. – 172 с.</w:t>
      </w:r>
    </w:p>
    <w:p w:rsidR="007C5E5C" w:rsidRPr="0002608D" w:rsidRDefault="007C5E5C" w:rsidP="004F7057">
      <w:pPr>
        <w:rPr>
          <w:rFonts w:ascii="Times New Roman" w:hAnsi="Times New Roman" w:cs="Times New Roman"/>
          <w:b/>
          <w:color w:val="000000" w:themeColor="text1"/>
        </w:rPr>
      </w:pPr>
    </w:p>
    <w:p w:rsidR="00DE0B4F" w:rsidRPr="0002608D" w:rsidRDefault="00DE0B4F" w:rsidP="004F7057">
      <w:pPr>
        <w:rPr>
          <w:rFonts w:ascii="Times New Roman" w:hAnsi="Times New Roman" w:cs="Times New Roman"/>
          <w:b/>
        </w:rPr>
      </w:pPr>
    </w:p>
    <w:sectPr w:rsidR="00DE0B4F" w:rsidRPr="0002608D" w:rsidSect="00605D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FF7" w:rsidRDefault="00F81FF7" w:rsidP="0002608D">
      <w:pPr>
        <w:spacing w:after="0" w:line="240" w:lineRule="auto"/>
      </w:pPr>
      <w:r>
        <w:separator/>
      </w:r>
    </w:p>
  </w:endnote>
  <w:endnote w:type="continuationSeparator" w:id="0">
    <w:p w:rsidR="00F81FF7" w:rsidRDefault="00F81FF7" w:rsidP="0002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FF7" w:rsidRDefault="00F81FF7" w:rsidP="0002608D">
      <w:pPr>
        <w:spacing w:after="0" w:line="240" w:lineRule="auto"/>
      </w:pPr>
      <w:r>
        <w:separator/>
      </w:r>
    </w:p>
  </w:footnote>
  <w:footnote w:type="continuationSeparator" w:id="0">
    <w:p w:rsidR="00F81FF7" w:rsidRDefault="00F81FF7" w:rsidP="000260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74C80"/>
    <w:multiLevelType w:val="hybridMultilevel"/>
    <w:tmpl w:val="AEEA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CE5DB4"/>
    <w:multiLevelType w:val="hybridMultilevel"/>
    <w:tmpl w:val="397E1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332329"/>
    <w:multiLevelType w:val="hybridMultilevel"/>
    <w:tmpl w:val="21340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5C187A"/>
    <w:multiLevelType w:val="hybridMultilevel"/>
    <w:tmpl w:val="EB5E1E70"/>
    <w:lvl w:ilvl="0" w:tplc="A12EFAAA">
      <w:start w:val="1"/>
      <w:numFmt w:val="decimal"/>
      <w:lvlText w:val="%1."/>
      <w:lvlJc w:val="left"/>
      <w:pPr>
        <w:tabs>
          <w:tab w:val="num" w:pos="1069"/>
        </w:tabs>
        <w:ind w:left="1069" w:hanging="360"/>
      </w:pPr>
      <w:rPr>
        <w:i w:val="0"/>
      </w:rPr>
    </w:lvl>
    <w:lvl w:ilvl="1" w:tplc="04190019">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4" w15:restartNumberingAfterBreak="0">
    <w:nsid w:val="75DD68F5"/>
    <w:multiLevelType w:val="hybridMultilevel"/>
    <w:tmpl w:val="D6343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2D8"/>
    <w:rsid w:val="0002608D"/>
    <w:rsid w:val="00047FD8"/>
    <w:rsid w:val="00056148"/>
    <w:rsid w:val="00070500"/>
    <w:rsid w:val="00072FD0"/>
    <w:rsid w:val="000802D8"/>
    <w:rsid w:val="000B6D99"/>
    <w:rsid w:val="000B72E8"/>
    <w:rsid w:val="000D43E0"/>
    <w:rsid w:val="000E043D"/>
    <w:rsid w:val="001624A7"/>
    <w:rsid w:val="001648B9"/>
    <w:rsid w:val="001C3BA5"/>
    <w:rsid w:val="001D6C6A"/>
    <w:rsid w:val="001E0735"/>
    <w:rsid w:val="001F3D62"/>
    <w:rsid w:val="00201151"/>
    <w:rsid w:val="00203395"/>
    <w:rsid w:val="002177D4"/>
    <w:rsid w:val="0027349F"/>
    <w:rsid w:val="00277B50"/>
    <w:rsid w:val="00280DF4"/>
    <w:rsid w:val="00283368"/>
    <w:rsid w:val="002A14BC"/>
    <w:rsid w:val="002B09FA"/>
    <w:rsid w:val="002B0BF2"/>
    <w:rsid w:val="00351D64"/>
    <w:rsid w:val="00352BA0"/>
    <w:rsid w:val="0036355F"/>
    <w:rsid w:val="00416B2C"/>
    <w:rsid w:val="004563B1"/>
    <w:rsid w:val="00464B3F"/>
    <w:rsid w:val="00472F62"/>
    <w:rsid w:val="0047374E"/>
    <w:rsid w:val="004927EA"/>
    <w:rsid w:val="004A57ED"/>
    <w:rsid w:val="004C5F2B"/>
    <w:rsid w:val="004D3029"/>
    <w:rsid w:val="004E4CD6"/>
    <w:rsid w:val="004E7FAA"/>
    <w:rsid w:val="004F61C3"/>
    <w:rsid w:val="004F6686"/>
    <w:rsid w:val="004F7057"/>
    <w:rsid w:val="00514F8A"/>
    <w:rsid w:val="005512D8"/>
    <w:rsid w:val="0055772E"/>
    <w:rsid w:val="00567C58"/>
    <w:rsid w:val="00582828"/>
    <w:rsid w:val="00582C0B"/>
    <w:rsid w:val="00583BD5"/>
    <w:rsid w:val="00585AA9"/>
    <w:rsid w:val="005937EF"/>
    <w:rsid w:val="005A30E8"/>
    <w:rsid w:val="005B6879"/>
    <w:rsid w:val="005D71ED"/>
    <w:rsid w:val="005F3822"/>
    <w:rsid w:val="00605D64"/>
    <w:rsid w:val="00632150"/>
    <w:rsid w:val="00632B3B"/>
    <w:rsid w:val="00667B92"/>
    <w:rsid w:val="0069128A"/>
    <w:rsid w:val="006B0DB5"/>
    <w:rsid w:val="006E1981"/>
    <w:rsid w:val="006E3AFE"/>
    <w:rsid w:val="006E444D"/>
    <w:rsid w:val="007231C5"/>
    <w:rsid w:val="00752BC7"/>
    <w:rsid w:val="00761C9E"/>
    <w:rsid w:val="00782CB5"/>
    <w:rsid w:val="007C5E5C"/>
    <w:rsid w:val="007E172C"/>
    <w:rsid w:val="007F6B0D"/>
    <w:rsid w:val="0088643F"/>
    <w:rsid w:val="00926BA6"/>
    <w:rsid w:val="0093255A"/>
    <w:rsid w:val="009365D2"/>
    <w:rsid w:val="00936FFE"/>
    <w:rsid w:val="009567A1"/>
    <w:rsid w:val="00987809"/>
    <w:rsid w:val="009A4334"/>
    <w:rsid w:val="009A7334"/>
    <w:rsid w:val="009F2DA1"/>
    <w:rsid w:val="00A31DD7"/>
    <w:rsid w:val="00A94F09"/>
    <w:rsid w:val="00B03615"/>
    <w:rsid w:val="00B42243"/>
    <w:rsid w:val="00B67B8F"/>
    <w:rsid w:val="00BF17EC"/>
    <w:rsid w:val="00C12452"/>
    <w:rsid w:val="00C21188"/>
    <w:rsid w:val="00C50915"/>
    <w:rsid w:val="00C60333"/>
    <w:rsid w:val="00C87A1D"/>
    <w:rsid w:val="00CA125C"/>
    <w:rsid w:val="00CB0D46"/>
    <w:rsid w:val="00CB2971"/>
    <w:rsid w:val="00D04E53"/>
    <w:rsid w:val="00D24239"/>
    <w:rsid w:val="00D346D8"/>
    <w:rsid w:val="00D662A8"/>
    <w:rsid w:val="00DE0B4F"/>
    <w:rsid w:val="00DF1DAD"/>
    <w:rsid w:val="00DF4399"/>
    <w:rsid w:val="00E03210"/>
    <w:rsid w:val="00E072F1"/>
    <w:rsid w:val="00E15B0E"/>
    <w:rsid w:val="00E30608"/>
    <w:rsid w:val="00E86047"/>
    <w:rsid w:val="00E9525A"/>
    <w:rsid w:val="00EA413E"/>
    <w:rsid w:val="00EB6D9B"/>
    <w:rsid w:val="00EB7332"/>
    <w:rsid w:val="00EE3D0F"/>
    <w:rsid w:val="00F131B3"/>
    <w:rsid w:val="00F33471"/>
    <w:rsid w:val="00F5745F"/>
    <w:rsid w:val="00F6390B"/>
    <w:rsid w:val="00F81FF7"/>
    <w:rsid w:val="00F97A86"/>
    <w:rsid w:val="00FA4E56"/>
    <w:rsid w:val="00FA67BC"/>
    <w:rsid w:val="00FC25F0"/>
    <w:rsid w:val="00FE6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70301"/>
  <w15:docId w15:val="{F4F05A0E-0B7C-4204-B73D-58D0D107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D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2D8"/>
    <w:pPr>
      <w:ind w:left="720"/>
      <w:contextualSpacing/>
    </w:pPr>
    <w:rPr>
      <w:rFonts w:ascii="Calibri" w:eastAsia="Calibri" w:hAnsi="Calibri" w:cs="Times New Roman"/>
      <w:lang w:eastAsia="en-US"/>
    </w:rPr>
  </w:style>
  <w:style w:type="paragraph" w:customStyle="1" w:styleId="a4">
    <w:name w:val="Знак"/>
    <w:basedOn w:val="a"/>
    <w:autoRedefine/>
    <w:rsid w:val="00DE0B4F"/>
    <w:pPr>
      <w:spacing w:after="160" w:line="240" w:lineRule="exact"/>
    </w:pPr>
    <w:rPr>
      <w:rFonts w:ascii="Times New Roman" w:eastAsia="Times New Roman" w:hAnsi="Times New Roman" w:cs="Times New Roman"/>
      <w:sz w:val="28"/>
      <w:szCs w:val="20"/>
      <w:lang w:val="en-US" w:eastAsia="en-US"/>
    </w:rPr>
  </w:style>
  <w:style w:type="paragraph" w:styleId="a5">
    <w:name w:val="Body Text Indent"/>
    <w:basedOn w:val="a"/>
    <w:link w:val="a6"/>
    <w:uiPriority w:val="99"/>
    <w:unhideWhenUsed/>
    <w:rsid w:val="007C5E5C"/>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uiPriority w:val="99"/>
    <w:rsid w:val="007C5E5C"/>
    <w:rPr>
      <w:rFonts w:ascii="Calibri" w:eastAsia="Calibri" w:hAnsi="Calibri" w:cs="Times New Roman"/>
    </w:rPr>
  </w:style>
  <w:style w:type="table" w:styleId="a7">
    <w:name w:val="Table Grid"/>
    <w:basedOn w:val="a1"/>
    <w:uiPriority w:val="59"/>
    <w:rsid w:val="007C5E5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uiPriority w:val="1"/>
    <w:qFormat/>
    <w:rsid w:val="005B6879"/>
    <w:pPr>
      <w:spacing w:after="0" w:line="240" w:lineRule="auto"/>
    </w:pPr>
    <w:rPr>
      <w:rFonts w:eastAsiaTheme="minorEastAsia"/>
      <w:lang w:eastAsia="ru-RU"/>
    </w:rPr>
  </w:style>
  <w:style w:type="paragraph" w:styleId="a9">
    <w:name w:val="Balloon Text"/>
    <w:basedOn w:val="a"/>
    <w:link w:val="aa"/>
    <w:uiPriority w:val="99"/>
    <w:semiHidden/>
    <w:unhideWhenUsed/>
    <w:rsid w:val="004E4CD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E4CD6"/>
    <w:rPr>
      <w:rFonts w:ascii="Segoe UI" w:eastAsiaTheme="minorEastAsia" w:hAnsi="Segoe UI" w:cs="Segoe UI"/>
      <w:sz w:val="18"/>
      <w:szCs w:val="18"/>
      <w:lang w:eastAsia="ru-RU"/>
    </w:rPr>
  </w:style>
  <w:style w:type="paragraph" w:styleId="ab">
    <w:name w:val="header"/>
    <w:basedOn w:val="a"/>
    <w:link w:val="ac"/>
    <w:uiPriority w:val="99"/>
    <w:unhideWhenUsed/>
    <w:rsid w:val="0002608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2608D"/>
    <w:rPr>
      <w:rFonts w:eastAsiaTheme="minorEastAsia"/>
      <w:lang w:eastAsia="ru-RU"/>
    </w:rPr>
  </w:style>
  <w:style w:type="paragraph" w:styleId="ad">
    <w:name w:val="footer"/>
    <w:basedOn w:val="a"/>
    <w:link w:val="ae"/>
    <w:uiPriority w:val="99"/>
    <w:unhideWhenUsed/>
    <w:rsid w:val="0002608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2608D"/>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582D1-4906-4CF5-9429-DF5A5CFC1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1996</Words>
  <Characters>11382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Здравоохранения РК</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Раисова Карлыгаш Аскеровна</cp:lastModifiedBy>
  <cp:revision>33</cp:revision>
  <cp:lastPrinted>2019-12-11T06:17:00Z</cp:lastPrinted>
  <dcterms:created xsi:type="dcterms:W3CDTF">2019-12-03T10:48:00Z</dcterms:created>
  <dcterms:modified xsi:type="dcterms:W3CDTF">2019-12-11T07:29:00Z</dcterms:modified>
</cp:coreProperties>
</file>